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129DB" w14:textId="658C8B19" w:rsidR="00B22BCC" w:rsidRDefault="00B22BCC" w:rsidP="00232477">
      <w:pPr>
        <w:spacing w:after="0" w:line="360" w:lineRule="auto"/>
        <w:jc w:val="both"/>
        <w:outlineLvl w:val="1"/>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Input: Kamasa Dorothy</w:t>
      </w:r>
      <w:r w:rsidR="00007EEB">
        <w:rPr>
          <w:rFonts w:ascii="Times New Roman" w:eastAsia="Times New Roman" w:hAnsi="Times New Roman" w:cs="Times New Roman"/>
          <w:b/>
          <w:bCs/>
          <w:kern w:val="0"/>
          <w:lang w:val="en-US"/>
          <w14:ligatures w14:val="none"/>
        </w:rPr>
        <w:t>-</w:t>
      </w:r>
      <w:r w:rsidR="00BF326B">
        <w:rPr>
          <w:rFonts w:ascii="Times New Roman" w:eastAsia="Times New Roman" w:hAnsi="Times New Roman" w:cs="Times New Roman"/>
          <w:b/>
          <w:bCs/>
          <w:kern w:val="0"/>
          <w:lang w:val="en-US"/>
          <w14:ligatures w14:val="none"/>
        </w:rPr>
        <w:t>Centre for Women and Food Security-Ghana</w:t>
      </w:r>
      <w:r w:rsidR="007D2C4D">
        <w:rPr>
          <w:rFonts w:ascii="Times New Roman" w:eastAsia="Times New Roman" w:hAnsi="Times New Roman" w:cs="Times New Roman"/>
          <w:b/>
          <w:bCs/>
          <w:kern w:val="0"/>
          <w:lang w:val="en-US"/>
          <w14:ligatures w14:val="none"/>
        </w:rPr>
        <w:t xml:space="preserve"> (CeWaFS-Ghana)</w:t>
      </w:r>
    </w:p>
    <w:p w14:paraId="72B957CB" w14:textId="6356DDA0" w:rsidR="00A0012A" w:rsidRPr="00A0012A" w:rsidRDefault="00A0012A" w:rsidP="00232477">
      <w:pPr>
        <w:spacing w:after="0" w:line="360" w:lineRule="auto"/>
        <w:jc w:val="both"/>
        <w:outlineLvl w:val="1"/>
        <w:rPr>
          <w:rFonts w:ascii="Times New Roman" w:eastAsia="Times New Roman" w:hAnsi="Times New Roman" w:cs="Times New Roman"/>
          <w:b/>
          <w:bCs/>
          <w:kern w:val="0"/>
          <w:lang/>
          <w14:ligatures w14:val="none"/>
        </w:rPr>
      </w:pPr>
      <w:r w:rsidRPr="00A0012A">
        <w:rPr>
          <w:rFonts w:ascii="Times New Roman" w:eastAsia="Times New Roman" w:hAnsi="Times New Roman" w:cs="Times New Roman"/>
          <w:b/>
          <w:bCs/>
          <w:kern w:val="0"/>
          <w:lang/>
          <w14:ligatures w14:val="none"/>
        </w:rPr>
        <w:t>Preserving and Promoting Indigenous Peoples' Food and Knowledge Systems</w:t>
      </w:r>
    </w:p>
    <w:p w14:paraId="4B69F56A" w14:textId="77777777" w:rsidR="00A0012A" w:rsidRPr="00A0012A" w:rsidRDefault="00A0012A" w:rsidP="00232477">
      <w:pPr>
        <w:spacing w:after="0" w:line="360" w:lineRule="auto"/>
        <w:jc w:val="both"/>
        <w:rPr>
          <w:rFonts w:ascii="Times New Roman" w:eastAsia="Times New Roman" w:hAnsi="Times New Roman" w:cs="Times New Roman"/>
          <w:kern w:val="0"/>
          <w:lang/>
          <w14:ligatures w14:val="none"/>
        </w:rPr>
      </w:pPr>
      <w:r w:rsidRPr="00A0012A">
        <w:rPr>
          <w:rFonts w:ascii="Times New Roman" w:eastAsia="Times New Roman" w:hAnsi="Times New Roman" w:cs="Times New Roman"/>
          <w:kern w:val="0"/>
          <w:lang/>
          <w14:ligatures w14:val="none"/>
        </w:rPr>
        <w:t>This framework outlines essential considerations for preserving and promoting Indigenous Peoples' food and knowledge systems. Each point reflects a nuanced understanding of the challenges and opportunities faced by Indigenous communities globally. By emphasizing the importance of Indigenous rights, traditional knowledge, and the need for inclusive policy frameworks, this summary aims to compel the Food and Agriculture Organization (FAO) and other global entities to adopt effective and equitable policies.</w:t>
      </w:r>
    </w:p>
    <w:p w14:paraId="19BDECCA" w14:textId="77777777" w:rsidR="00A0012A" w:rsidRPr="00232477" w:rsidRDefault="00A0012A" w:rsidP="00232477">
      <w:pPr>
        <w:spacing w:after="0" w:line="360" w:lineRule="auto"/>
        <w:jc w:val="both"/>
        <w:outlineLvl w:val="2"/>
        <w:rPr>
          <w:rFonts w:ascii="Times New Roman" w:eastAsia="Times New Roman" w:hAnsi="Times New Roman" w:cs="Times New Roman"/>
          <w:b/>
          <w:bCs/>
          <w:kern w:val="0"/>
          <w:lang w:val="en-US"/>
          <w14:ligatures w14:val="none"/>
        </w:rPr>
      </w:pPr>
    </w:p>
    <w:p w14:paraId="7CD33193" w14:textId="6BF4646F" w:rsidR="00B674F4" w:rsidRPr="00F37910" w:rsidRDefault="00B674F4" w:rsidP="00232477">
      <w:pPr>
        <w:spacing w:after="0" w:line="360" w:lineRule="auto"/>
        <w:jc w:val="both"/>
        <w:outlineLvl w:val="2"/>
        <w:rPr>
          <w:rFonts w:ascii="Times New Roman" w:eastAsia="Times New Roman" w:hAnsi="Times New Roman" w:cs="Times New Roman"/>
          <w:b/>
          <w:bCs/>
          <w:kern w:val="0"/>
          <w:lang/>
          <w14:ligatures w14:val="none"/>
        </w:rPr>
      </w:pPr>
      <w:r w:rsidRPr="00F37910">
        <w:rPr>
          <w:rFonts w:ascii="Times New Roman" w:eastAsia="Times New Roman" w:hAnsi="Times New Roman" w:cs="Times New Roman"/>
          <w:b/>
          <w:bCs/>
          <w:kern w:val="0"/>
          <w:lang/>
          <w14:ligatures w14:val="none"/>
        </w:rPr>
        <w:t>1. Agreement with Guiding Principles</w:t>
      </w:r>
    </w:p>
    <w:p w14:paraId="4D21CD43" w14:textId="77777777" w:rsidR="00B674F4" w:rsidRPr="00F37910" w:rsidRDefault="00B674F4" w:rsidP="00232477">
      <w:pPr>
        <w:spacing w:after="0" w:line="360" w:lineRule="auto"/>
        <w:jc w:val="both"/>
        <w:rPr>
          <w:rFonts w:ascii="Times New Roman" w:eastAsia="Times New Roman" w:hAnsi="Times New Roman" w:cs="Times New Roman"/>
          <w:kern w:val="0"/>
          <w:lang w:val="en-US"/>
          <w14:ligatures w14:val="none"/>
        </w:rPr>
      </w:pPr>
      <w:r w:rsidRPr="00F37910">
        <w:rPr>
          <w:rFonts w:ascii="Times New Roman" w:eastAsia="Times New Roman" w:hAnsi="Times New Roman" w:cs="Times New Roman"/>
          <w:kern w:val="0"/>
          <w:lang/>
          <w14:ligatures w14:val="none"/>
        </w:rPr>
        <w:t>Yes, I agree with the guiding principles outlined. They create a necessary framework to respect Indigenous rights, incorporate traditional knowledge, and ensure that policy recommendations are inclusive and contextually relevant. The rights-based approach is fundamental, as it acknowledges the inherent rights of Indigenous Peoples, thereby setting a strong foundation for any policy work.</w:t>
      </w:r>
    </w:p>
    <w:p w14:paraId="03498F50" w14:textId="77777777" w:rsidR="00A42818" w:rsidRDefault="00A42818" w:rsidP="00232477">
      <w:pPr>
        <w:spacing w:after="0" w:line="360" w:lineRule="auto"/>
        <w:jc w:val="both"/>
        <w:outlineLvl w:val="2"/>
        <w:rPr>
          <w:rFonts w:ascii="Times New Roman" w:eastAsia="Times New Roman" w:hAnsi="Times New Roman" w:cs="Times New Roman"/>
          <w:b/>
          <w:bCs/>
          <w:kern w:val="0"/>
          <w:lang w:val="en-US"/>
          <w14:ligatures w14:val="none"/>
        </w:rPr>
      </w:pPr>
    </w:p>
    <w:p w14:paraId="387C555D" w14:textId="77777777" w:rsidR="00A42818" w:rsidRDefault="00DF091B" w:rsidP="00A42818">
      <w:pPr>
        <w:spacing w:after="0" w:line="360" w:lineRule="auto"/>
        <w:jc w:val="both"/>
        <w:outlineLvl w:val="2"/>
        <w:rPr>
          <w:rFonts w:ascii="Times New Roman" w:eastAsia="Times New Roman" w:hAnsi="Times New Roman" w:cs="Times New Roman"/>
          <w:b/>
          <w:bCs/>
          <w:kern w:val="0"/>
          <w:lang w:val="en-US"/>
          <w14:ligatures w14:val="none"/>
        </w:rPr>
      </w:pPr>
      <w:r w:rsidRPr="00DF091B">
        <w:rPr>
          <w:rFonts w:ascii="Times New Roman" w:eastAsia="Times New Roman" w:hAnsi="Times New Roman" w:cs="Times New Roman"/>
          <w:b/>
          <w:bCs/>
          <w:kern w:val="0"/>
          <w:lang/>
          <w14:ligatures w14:val="none"/>
        </w:rPr>
        <w:t>2. Objectives: Mainstreaming vs. Indigenous Peoples' Benefit</w:t>
      </w:r>
    </w:p>
    <w:p w14:paraId="3C22C63D" w14:textId="6BEB2F23" w:rsidR="00DF091B" w:rsidRPr="00DF091B" w:rsidRDefault="00561CA7" w:rsidP="00A42818">
      <w:pPr>
        <w:spacing w:after="0" w:line="360" w:lineRule="auto"/>
        <w:jc w:val="both"/>
        <w:outlineLvl w:val="2"/>
        <w:rPr>
          <w:rFonts w:ascii="Times New Roman" w:eastAsia="Times New Roman" w:hAnsi="Times New Roman" w:cs="Times New Roman"/>
          <w:b/>
          <w:bCs/>
          <w:kern w:val="0"/>
          <w:lang/>
          <w14:ligatures w14:val="none"/>
        </w:rPr>
      </w:pPr>
      <w:r w:rsidRPr="00F37910">
        <w:rPr>
          <w:rFonts w:ascii="Times New Roman" w:eastAsia="Times New Roman" w:hAnsi="Times New Roman" w:cs="Times New Roman"/>
          <w:kern w:val="0"/>
          <w:lang/>
          <w14:ligatures w14:val="none"/>
        </w:rPr>
        <w:t>The objectives should primarily focus on the benefit of Indigenous Peoples as rights holders. However, there is a significant value in sharing lessons learned from Indigenous food systems with broader agricultural and food systems to enhance equity and sustainability. This dual approach could promote inclusiveness while respecting the unique rights and knowledge of Indigenous Peoples.</w:t>
      </w:r>
      <w:r w:rsidR="00BC41CC" w:rsidRPr="00232477">
        <w:rPr>
          <w:rFonts w:ascii="Times New Roman" w:eastAsia="Times New Roman" w:hAnsi="Times New Roman" w:cs="Times New Roman"/>
          <w:kern w:val="0"/>
          <w:lang w:val="en-US"/>
          <w14:ligatures w14:val="none"/>
        </w:rPr>
        <w:t xml:space="preserve"> </w:t>
      </w:r>
      <w:r w:rsidR="00DF091B" w:rsidRPr="00DF091B">
        <w:rPr>
          <w:rFonts w:ascii="Times New Roman" w:eastAsia="Times New Roman" w:hAnsi="Times New Roman" w:cs="Times New Roman"/>
          <w:kern w:val="0"/>
          <w:lang/>
          <w14:ligatures w14:val="none"/>
        </w:rPr>
        <w:t xml:space="preserve">The objectives should prioritize the benefits to Indigenous Peoples as rights holders while also recognizing the broader relevance of their food systems. </w:t>
      </w:r>
    </w:p>
    <w:p w14:paraId="1D1BD646" w14:textId="77777777" w:rsidR="00DF091B" w:rsidRPr="00DF091B" w:rsidRDefault="00DF091B" w:rsidP="00232477">
      <w:pPr>
        <w:spacing w:after="0" w:line="360" w:lineRule="auto"/>
        <w:jc w:val="both"/>
        <w:outlineLvl w:val="3"/>
        <w:rPr>
          <w:rFonts w:ascii="Times New Roman" w:eastAsia="Times New Roman" w:hAnsi="Times New Roman" w:cs="Times New Roman"/>
          <w:b/>
          <w:bCs/>
          <w:kern w:val="0"/>
          <w:lang/>
          <w14:ligatures w14:val="none"/>
        </w:rPr>
      </w:pPr>
      <w:r w:rsidRPr="00DF091B">
        <w:rPr>
          <w:rFonts w:ascii="Times New Roman" w:eastAsia="Times New Roman" w:hAnsi="Times New Roman" w:cs="Times New Roman"/>
          <w:b/>
          <w:bCs/>
          <w:kern w:val="0"/>
          <w:lang/>
          <w14:ligatures w14:val="none"/>
        </w:rPr>
        <w:t>A. Empowering Indigenous Peoples as Rights Holders</w:t>
      </w:r>
    </w:p>
    <w:p w14:paraId="4FF7F32D" w14:textId="77777777" w:rsidR="00DF091B" w:rsidRPr="00DF091B" w:rsidRDefault="00DF091B" w:rsidP="00A42818">
      <w:pPr>
        <w:spacing w:after="0" w:line="360" w:lineRule="auto"/>
        <w:jc w:val="both"/>
        <w:rPr>
          <w:rFonts w:ascii="Times New Roman" w:eastAsia="Times New Roman" w:hAnsi="Times New Roman" w:cs="Times New Roman"/>
          <w:kern w:val="0"/>
          <w:lang/>
          <w14:ligatures w14:val="none"/>
        </w:rPr>
      </w:pPr>
      <w:r w:rsidRPr="00DF091B">
        <w:rPr>
          <w:rFonts w:ascii="Times New Roman" w:eastAsia="Times New Roman" w:hAnsi="Times New Roman" w:cs="Times New Roman"/>
          <w:b/>
          <w:bCs/>
          <w:kern w:val="0"/>
          <w:lang/>
          <w14:ligatures w14:val="none"/>
        </w:rPr>
        <w:t>Recognition of Rights</w:t>
      </w:r>
      <w:r w:rsidRPr="00DF091B">
        <w:rPr>
          <w:rFonts w:ascii="Times New Roman" w:eastAsia="Times New Roman" w:hAnsi="Times New Roman" w:cs="Times New Roman"/>
          <w:kern w:val="0"/>
          <w:lang/>
          <w14:ligatures w14:val="none"/>
        </w:rPr>
        <w:t>: Policies must explicitly recognize Indigenous Peoples’ rights to their traditional food systems and knowledge. This includes ensuring legal frameworks uphold their rights to land, resources, and cultural practices that sustain their food systems.</w:t>
      </w:r>
    </w:p>
    <w:p w14:paraId="7638E494" w14:textId="77777777" w:rsidR="00DF091B" w:rsidRPr="00DF091B" w:rsidRDefault="00DF091B" w:rsidP="00A42818">
      <w:pPr>
        <w:spacing w:after="0" w:line="360" w:lineRule="auto"/>
        <w:jc w:val="both"/>
        <w:rPr>
          <w:rFonts w:ascii="Times New Roman" w:eastAsia="Times New Roman" w:hAnsi="Times New Roman" w:cs="Times New Roman"/>
          <w:kern w:val="0"/>
          <w:lang/>
          <w14:ligatures w14:val="none"/>
        </w:rPr>
      </w:pPr>
      <w:r w:rsidRPr="00DF091B">
        <w:rPr>
          <w:rFonts w:ascii="Times New Roman" w:eastAsia="Times New Roman" w:hAnsi="Times New Roman" w:cs="Times New Roman"/>
          <w:b/>
          <w:bCs/>
          <w:kern w:val="0"/>
          <w:lang/>
          <w14:ligatures w14:val="none"/>
        </w:rPr>
        <w:t>Self-Determination</w:t>
      </w:r>
      <w:r w:rsidRPr="00DF091B">
        <w:rPr>
          <w:rFonts w:ascii="Times New Roman" w:eastAsia="Times New Roman" w:hAnsi="Times New Roman" w:cs="Times New Roman"/>
          <w:kern w:val="0"/>
          <w:lang/>
          <w14:ligatures w14:val="none"/>
        </w:rPr>
        <w:t>: Indigenous communities should have the autonomy to govern their food systems. This means empowering them to make decisions about agricultural practices, resource management, and cultural preservation without external imposition.</w:t>
      </w:r>
    </w:p>
    <w:p w14:paraId="7FA5FCCB" w14:textId="77777777" w:rsidR="00DF091B" w:rsidRPr="00DF091B" w:rsidRDefault="00DF091B" w:rsidP="00232477">
      <w:pPr>
        <w:spacing w:after="0" w:line="360" w:lineRule="auto"/>
        <w:jc w:val="both"/>
        <w:outlineLvl w:val="3"/>
        <w:rPr>
          <w:rFonts w:ascii="Times New Roman" w:eastAsia="Times New Roman" w:hAnsi="Times New Roman" w:cs="Times New Roman"/>
          <w:b/>
          <w:bCs/>
          <w:kern w:val="0"/>
          <w:lang/>
          <w14:ligatures w14:val="none"/>
        </w:rPr>
      </w:pPr>
      <w:r w:rsidRPr="00DF091B">
        <w:rPr>
          <w:rFonts w:ascii="Times New Roman" w:eastAsia="Times New Roman" w:hAnsi="Times New Roman" w:cs="Times New Roman"/>
          <w:b/>
          <w:bCs/>
          <w:kern w:val="0"/>
          <w:lang/>
          <w14:ligatures w14:val="none"/>
        </w:rPr>
        <w:t>B. Knowledge Sharing and Mutual Learning</w:t>
      </w:r>
    </w:p>
    <w:p w14:paraId="1DE001D7" w14:textId="77777777" w:rsidR="00DF091B" w:rsidRPr="00DF091B" w:rsidRDefault="00DF091B" w:rsidP="00A42818">
      <w:pPr>
        <w:spacing w:after="0" w:line="360" w:lineRule="auto"/>
        <w:jc w:val="both"/>
        <w:rPr>
          <w:rFonts w:ascii="Times New Roman" w:eastAsia="Times New Roman" w:hAnsi="Times New Roman" w:cs="Times New Roman"/>
          <w:kern w:val="0"/>
          <w:lang/>
          <w14:ligatures w14:val="none"/>
        </w:rPr>
      </w:pPr>
      <w:r w:rsidRPr="00DF091B">
        <w:rPr>
          <w:rFonts w:ascii="Times New Roman" w:eastAsia="Times New Roman" w:hAnsi="Times New Roman" w:cs="Times New Roman"/>
          <w:b/>
          <w:bCs/>
          <w:kern w:val="0"/>
          <w:lang/>
          <w14:ligatures w14:val="none"/>
        </w:rPr>
        <w:t>Value of Indigenous Knowledge</w:t>
      </w:r>
      <w:r w:rsidRPr="00DF091B">
        <w:rPr>
          <w:rFonts w:ascii="Times New Roman" w:eastAsia="Times New Roman" w:hAnsi="Times New Roman" w:cs="Times New Roman"/>
          <w:kern w:val="0"/>
          <w:lang/>
          <w14:ligatures w14:val="none"/>
        </w:rPr>
        <w:t xml:space="preserve">: Indigenous food systems offer invaluable insights into sustainable practices, biodiversity conservation, and climate resilience. Sharing these lessons </w:t>
      </w:r>
      <w:r w:rsidRPr="00DF091B">
        <w:rPr>
          <w:rFonts w:ascii="Times New Roman" w:eastAsia="Times New Roman" w:hAnsi="Times New Roman" w:cs="Times New Roman"/>
          <w:kern w:val="0"/>
          <w:lang/>
          <w14:ligatures w14:val="none"/>
        </w:rPr>
        <w:lastRenderedPageBreak/>
        <w:t>with broader agricultural systems can enhance global food security while respecting Indigenous knowledge.</w:t>
      </w:r>
    </w:p>
    <w:p w14:paraId="35B365F4" w14:textId="77777777" w:rsidR="00DF091B" w:rsidRPr="00DF091B" w:rsidRDefault="00DF091B" w:rsidP="00A42818">
      <w:pPr>
        <w:spacing w:after="0" w:line="360" w:lineRule="auto"/>
        <w:jc w:val="both"/>
        <w:rPr>
          <w:rFonts w:ascii="Times New Roman" w:eastAsia="Times New Roman" w:hAnsi="Times New Roman" w:cs="Times New Roman"/>
          <w:kern w:val="0"/>
          <w:lang/>
          <w14:ligatures w14:val="none"/>
        </w:rPr>
      </w:pPr>
      <w:r w:rsidRPr="00DF091B">
        <w:rPr>
          <w:rFonts w:ascii="Times New Roman" w:eastAsia="Times New Roman" w:hAnsi="Times New Roman" w:cs="Times New Roman"/>
          <w:b/>
          <w:bCs/>
          <w:kern w:val="0"/>
          <w:lang/>
          <w14:ligatures w14:val="none"/>
        </w:rPr>
        <w:t>Collaborative Research Initiatives</w:t>
      </w:r>
      <w:r w:rsidRPr="00DF091B">
        <w:rPr>
          <w:rFonts w:ascii="Times New Roman" w:eastAsia="Times New Roman" w:hAnsi="Times New Roman" w:cs="Times New Roman"/>
          <w:kern w:val="0"/>
          <w:lang/>
          <w14:ligatures w14:val="none"/>
        </w:rPr>
        <w:t>: Foster partnerships between Indigenous knowledge holders and academic institutions to document and integrate traditional practices into modern agricultural research. This collaboration can lead to innovative solutions that benefit both Indigenous communities and the global food system.</w:t>
      </w:r>
    </w:p>
    <w:p w14:paraId="3E5B1B1B" w14:textId="77777777" w:rsidR="00DF091B" w:rsidRPr="00DF091B" w:rsidRDefault="00DF091B" w:rsidP="00232477">
      <w:pPr>
        <w:spacing w:after="0" w:line="360" w:lineRule="auto"/>
        <w:jc w:val="both"/>
        <w:outlineLvl w:val="3"/>
        <w:rPr>
          <w:rFonts w:ascii="Times New Roman" w:eastAsia="Times New Roman" w:hAnsi="Times New Roman" w:cs="Times New Roman"/>
          <w:b/>
          <w:bCs/>
          <w:kern w:val="0"/>
          <w:lang/>
          <w14:ligatures w14:val="none"/>
        </w:rPr>
      </w:pPr>
      <w:r w:rsidRPr="00DF091B">
        <w:rPr>
          <w:rFonts w:ascii="Times New Roman" w:eastAsia="Times New Roman" w:hAnsi="Times New Roman" w:cs="Times New Roman"/>
          <w:b/>
          <w:bCs/>
          <w:kern w:val="0"/>
          <w:lang/>
          <w14:ligatures w14:val="none"/>
        </w:rPr>
        <w:t>C. Equity and Inclusiveness in Global Food Systems</w:t>
      </w:r>
    </w:p>
    <w:p w14:paraId="482BB000" w14:textId="77777777" w:rsidR="00DF091B" w:rsidRPr="00DF091B" w:rsidRDefault="00DF091B" w:rsidP="00A42818">
      <w:pPr>
        <w:spacing w:after="0" w:line="360" w:lineRule="auto"/>
        <w:jc w:val="both"/>
        <w:rPr>
          <w:rFonts w:ascii="Times New Roman" w:eastAsia="Times New Roman" w:hAnsi="Times New Roman" w:cs="Times New Roman"/>
          <w:kern w:val="0"/>
          <w:lang/>
          <w14:ligatures w14:val="none"/>
        </w:rPr>
      </w:pPr>
      <w:r w:rsidRPr="00DF091B">
        <w:rPr>
          <w:rFonts w:ascii="Times New Roman" w:eastAsia="Times New Roman" w:hAnsi="Times New Roman" w:cs="Times New Roman"/>
          <w:b/>
          <w:bCs/>
          <w:kern w:val="0"/>
          <w:lang/>
          <w14:ligatures w14:val="none"/>
        </w:rPr>
        <w:t>Equitable Policy Frameworks</w:t>
      </w:r>
      <w:r w:rsidRPr="00DF091B">
        <w:rPr>
          <w:rFonts w:ascii="Times New Roman" w:eastAsia="Times New Roman" w:hAnsi="Times New Roman" w:cs="Times New Roman"/>
          <w:kern w:val="0"/>
          <w:lang/>
          <w14:ligatures w14:val="none"/>
        </w:rPr>
        <w:t>: Global agricultural policies should be designed to be inclusive of Indigenous perspectives, ensuring that their unique contributions are recognized and integrated into food security strategies. This can address historical injustices and promote social equity.</w:t>
      </w:r>
    </w:p>
    <w:p w14:paraId="4F0BDDFE" w14:textId="77777777" w:rsidR="00DF091B" w:rsidRPr="00DF091B" w:rsidRDefault="00DF091B" w:rsidP="00A42818">
      <w:pPr>
        <w:spacing w:after="0" w:line="360" w:lineRule="auto"/>
        <w:jc w:val="both"/>
        <w:rPr>
          <w:rFonts w:ascii="Times New Roman" w:eastAsia="Times New Roman" w:hAnsi="Times New Roman" w:cs="Times New Roman"/>
          <w:kern w:val="0"/>
          <w:lang/>
          <w14:ligatures w14:val="none"/>
        </w:rPr>
      </w:pPr>
      <w:r w:rsidRPr="00DF091B">
        <w:rPr>
          <w:rFonts w:ascii="Times New Roman" w:eastAsia="Times New Roman" w:hAnsi="Times New Roman" w:cs="Times New Roman"/>
          <w:b/>
          <w:bCs/>
          <w:kern w:val="0"/>
          <w:lang/>
          <w14:ligatures w14:val="none"/>
        </w:rPr>
        <w:t>Targeted Support for Indigenous Communities</w:t>
      </w:r>
      <w:r w:rsidRPr="00DF091B">
        <w:rPr>
          <w:rFonts w:ascii="Times New Roman" w:eastAsia="Times New Roman" w:hAnsi="Times New Roman" w:cs="Times New Roman"/>
          <w:kern w:val="0"/>
          <w:lang/>
          <w14:ligatures w14:val="none"/>
        </w:rPr>
        <w:t>: Provide targeted funding and resources to Indigenous communities to strengthen their food systems. This includes support for agroecological practices, community-led conservation initiatives, and market access for traditional products.</w:t>
      </w:r>
    </w:p>
    <w:p w14:paraId="15504BFE" w14:textId="77777777" w:rsidR="00DF091B" w:rsidRPr="00DF091B" w:rsidRDefault="00DF091B" w:rsidP="00232477">
      <w:pPr>
        <w:spacing w:after="0" w:line="360" w:lineRule="auto"/>
        <w:jc w:val="both"/>
        <w:outlineLvl w:val="3"/>
        <w:rPr>
          <w:rFonts w:ascii="Times New Roman" w:eastAsia="Times New Roman" w:hAnsi="Times New Roman" w:cs="Times New Roman"/>
          <w:b/>
          <w:bCs/>
          <w:kern w:val="0"/>
          <w:lang/>
          <w14:ligatures w14:val="none"/>
        </w:rPr>
      </w:pPr>
      <w:r w:rsidRPr="00DF091B">
        <w:rPr>
          <w:rFonts w:ascii="Times New Roman" w:eastAsia="Times New Roman" w:hAnsi="Times New Roman" w:cs="Times New Roman"/>
          <w:b/>
          <w:bCs/>
          <w:kern w:val="0"/>
          <w:lang/>
          <w14:ligatures w14:val="none"/>
        </w:rPr>
        <w:t>D. Environmental and Cultural Sustainability</w:t>
      </w:r>
    </w:p>
    <w:p w14:paraId="44800645" w14:textId="77777777" w:rsidR="00DF091B" w:rsidRPr="00DF091B" w:rsidRDefault="00DF091B" w:rsidP="00A42818">
      <w:pPr>
        <w:spacing w:after="0" w:line="360" w:lineRule="auto"/>
        <w:jc w:val="both"/>
        <w:rPr>
          <w:rFonts w:ascii="Times New Roman" w:eastAsia="Times New Roman" w:hAnsi="Times New Roman" w:cs="Times New Roman"/>
          <w:kern w:val="0"/>
          <w:lang/>
          <w14:ligatures w14:val="none"/>
        </w:rPr>
      </w:pPr>
      <w:r w:rsidRPr="00DF091B">
        <w:rPr>
          <w:rFonts w:ascii="Times New Roman" w:eastAsia="Times New Roman" w:hAnsi="Times New Roman" w:cs="Times New Roman"/>
          <w:b/>
          <w:bCs/>
          <w:kern w:val="0"/>
          <w:lang/>
          <w14:ligatures w14:val="none"/>
        </w:rPr>
        <w:t>Preservation of Biodiversity</w:t>
      </w:r>
      <w:r w:rsidRPr="00DF091B">
        <w:rPr>
          <w:rFonts w:ascii="Times New Roman" w:eastAsia="Times New Roman" w:hAnsi="Times New Roman" w:cs="Times New Roman"/>
          <w:kern w:val="0"/>
          <w:lang/>
          <w14:ligatures w14:val="none"/>
        </w:rPr>
        <w:t>: Indigenous food systems are often characterized by diverse crops and sustainable practices that promote biodiversity. Policies should incentivize the maintenance of these systems as essential components of global biodiversity conservation strategies.</w:t>
      </w:r>
    </w:p>
    <w:p w14:paraId="7E7D6B57" w14:textId="77777777" w:rsidR="00DF091B" w:rsidRPr="00DF091B" w:rsidRDefault="00DF091B" w:rsidP="00A42818">
      <w:pPr>
        <w:spacing w:after="0" w:line="360" w:lineRule="auto"/>
        <w:jc w:val="both"/>
        <w:rPr>
          <w:rFonts w:ascii="Times New Roman" w:eastAsia="Times New Roman" w:hAnsi="Times New Roman" w:cs="Times New Roman"/>
          <w:kern w:val="0"/>
          <w:lang/>
          <w14:ligatures w14:val="none"/>
        </w:rPr>
      </w:pPr>
      <w:r w:rsidRPr="00DF091B">
        <w:rPr>
          <w:rFonts w:ascii="Times New Roman" w:eastAsia="Times New Roman" w:hAnsi="Times New Roman" w:cs="Times New Roman"/>
          <w:b/>
          <w:bCs/>
          <w:kern w:val="0"/>
          <w:lang/>
          <w14:ligatures w14:val="none"/>
        </w:rPr>
        <w:t>Cultural Heritage</w:t>
      </w:r>
      <w:r w:rsidRPr="00DF091B">
        <w:rPr>
          <w:rFonts w:ascii="Times New Roman" w:eastAsia="Times New Roman" w:hAnsi="Times New Roman" w:cs="Times New Roman"/>
          <w:kern w:val="0"/>
          <w:lang/>
          <w14:ligatures w14:val="none"/>
        </w:rPr>
        <w:t>: Recognizing Indigenous food practices as integral to cultural heritage can foster greater appreciation and protection of these traditions. Policies should support cultural education and the transmission of knowledge to future generations.</w:t>
      </w:r>
    </w:p>
    <w:p w14:paraId="2C8BE67D" w14:textId="77777777" w:rsidR="00DF091B" w:rsidRPr="00DF091B" w:rsidRDefault="00DF091B" w:rsidP="00232477">
      <w:pPr>
        <w:spacing w:after="0" w:line="360" w:lineRule="auto"/>
        <w:jc w:val="both"/>
        <w:outlineLvl w:val="3"/>
        <w:rPr>
          <w:rFonts w:ascii="Times New Roman" w:eastAsia="Times New Roman" w:hAnsi="Times New Roman" w:cs="Times New Roman"/>
          <w:b/>
          <w:bCs/>
          <w:kern w:val="0"/>
          <w:lang/>
          <w14:ligatures w14:val="none"/>
        </w:rPr>
      </w:pPr>
      <w:r w:rsidRPr="00DF091B">
        <w:rPr>
          <w:rFonts w:ascii="Times New Roman" w:eastAsia="Times New Roman" w:hAnsi="Times New Roman" w:cs="Times New Roman"/>
          <w:b/>
          <w:bCs/>
          <w:kern w:val="0"/>
          <w:lang/>
          <w14:ligatures w14:val="none"/>
        </w:rPr>
        <w:t>E. Addressing Systemic Barriers</w:t>
      </w:r>
    </w:p>
    <w:p w14:paraId="0E1602E2" w14:textId="77777777" w:rsidR="00DF091B" w:rsidRPr="00DF091B" w:rsidRDefault="00DF091B" w:rsidP="00A42818">
      <w:pPr>
        <w:spacing w:after="0" w:line="360" w:lineRule="auto"/>
        <w:jc w:val="both"/>
        <w:rPr>
          <w:rFonts w:ascii="Times New Roman" w:eastAsia="Times New Roman" w:hAnsi="Times New Roman" w:cs="Times New Roman"/>
          <w:kern w:val="0"/>
          <w:lang/>
          <w14:ligatures w14:val="none"/>
        </w:rPr>
      </w:pPr>
      <w:r w:rsidRPr="00DF091B">
        <w:rPr>
          <w:rFonts w:ascii="Times New Roman" w:eastAsia="Times New Roman" w:hAnsi="Times New Roman" w:cs="Times New Roman"/>
          <w:b/>
          <w:bCs/>
          <w:kern w:val="0"/>
          <w:lang/>
          <w14:ligatures w14:val="none"/>
        </w:rPr>
        <w:t>Challenging Structural Inequities</w:t>
      </w:r>
      <w:r w:rsidRPr="00DF091B">
        <w:rPr>
          <w:rFonts w:ascii="Times New Roman" w:eastAsia="Times New Roman" w:hAnsi="Times New Roman" w:cs="Times New Roman"/>
          <w:kern w:val="0"/>
          <w:lang/>
          <w14:ligatures w14:val="none"/>
        </w:rPr>
        <w:t>: It is vital to address systemic barriers that prevent Indigenous Peoples from fully participating in agricultural and food policy discussions. This includes tackling issues of land dispossession, lack of access to markets, and discrimination.</w:t>
      </w:r>
    </w:p>
    <w:p w14:paraId="7D7957CA" w14:textId="77777777" w:rsidR="00DF091B" w:rsidRPr="00DF091B" w:rsidRDefault="00DF091B" w:rsidP="00A42818">
      <w:pPr>
        <w:spacing w:after="0" w:line="360" w:lineRule="auto"/>
        <w:jc w:val="both"/>
        <w:rPr>
          <w:rFonts w:ascii="Times New Roman" w:eastAsia="Times New Roman" w:hAnsi="Times New Roman" w:cs="Times New Roman"/>
          <w:kern w:val="0"/>
          <w:lang/>
          <w14:ligatures w14:val="none"/>
        </w:rPr>
      </w:pPr>
      <w:r w:rsidRPr="00DF091B">
        <w:rPr>
          <w:rFonts w:ascii="Times New Roman" w:eastAsia="Times New Roman" w:hAnsi="Times New Roman" w:cs="Times New Roman"/>
          <w:b/>
          <w:bCs/>
          <w:kern w:val="0"/>
          <w:lang/>
          <w14:ligatures w14:val="none"/>
        </w:rPr>
        <w:t>Promoting Indigenous Leadership</w:t>
      </w:r>
      <w:r w:rsidRPr="00DF091B">
        <w:rPr>
          <w:rFonts w:ascii="Times New Roman" w:eastAsia="Times New Roman" w:hAnsi="Times New Roman" w:cs="Times New Roman"/>
          <w:kern w:val="0"/>
          <w:lang/>
          <w14:ligatures w14:val="none"/>
        </w:rPr>
        <w:t>: Ensure that Indigenous voices are included at all levels of decision-making, from local to global forums. This can be achieved through dedicated spaces for Indigenous representation in international organizations and policy dialogues.</w:t>
      </w:r>
    </w:p>
    <w:p w14:paraId="3329C95C" w14:textId="77777777" w:rsidR="00DF091B" w:rsidRPr="00DF091B" w:rsidRDefault="00DF091B" w:rsidP="00232477">
      <w:pPr>
        <w:spacing w:after="0" w:line="360" w:lineRule="auto"/>
        <w:jc w:val="both"/>
        <w:outlineLvl w:val="3"/>
        <w:rPr>
          <w:rFonts w:ascii="Times New Roman" w:eastAsia="Times New Roman" w:hAnsi="Times New Roman" w:cs="Times New Roman"/>
          <w:b/>
          <w:bCs/>
          <w:kern w:val="0"/>
          <w:lang/>
          <w14:ligatures w14:val="none"/>
        </w:rPr>
      </w:pPr>
      <w:r w:rsidRPr="00DF091B">
        <w:rPr>
          <w:rFonts w:ascii="Times New Roman" w:eastAsia="Times New Roman" w:hAnsi="Times New Roman" w:cs="Times New Roman"/>
          <w:b/>
          <w:bCs/>
          <w:kern w:val="0"/>
          <w:lang/>
          <w14:ligatures w14:val="none"/>
        </w:rPr>
        <w:t>F. Bridging Traditional and Scientific Knowledge</w:t>
      </w:r>
    </w:p>
    <w:p w14:paraId="651E9454" w14:textId="77777777" w:rsidR="00DF091B" w:rsidRPr="00DF091B" w:rsidRDefault="00DF091B" w:rsidP="00A42818">
      <w:pPr>
        <w:spacing w:after="0" w:line="360" w:lineRule="auto"/>
        <w:jc w:val="both"/>
        <w:rPr>
          <w:rFonts w:ascii="Times New Roman" w:eastAsia="Times New Roman" w:hAnsi="Times New Roman" w:cs="Times New Roman"/>
          <w:kern w:val="0"/>
          <w:lang/>
          <w14:ligatures w14:val="none"/>
        </w:rPr>
      </w:pPr>
      <w:r w:rsidRPr="00DF091B">
        <w:rPr>
          <w:rFonts w:ascii="Times New Roman" w:eastAsia="Times New Roman" w:hAnsi="Times New Roman" w:cs="Times New Roman"/>
          <w:b/>
          <w:bCs/>
          <w:kern w:val="0"/>
          <w:lang/>
          <w14:ligatures w14:val="none"/>
        </w:rPr>
        <w:t>Integrative Approaches</w:t>
      </w:r>
      <w:r w:rsidRPr="00DF091B">
        <w:rPr>
          <w:rFonts w:ascii="Times New Roman" w:eastAsia="Times New Roman" w:hAnsi="Times New Roman" w:cs="Times New Roman"/>
          <w:kern w:val="0"/>
          <w:lang/>
          <w14:ligatures w14:val="none"/>
        </w:rPr>
        <w:t>: Encourage policies that promote the integration of Indigenous knowledge with scientific research. This can enhance resilience to climate change and promote sustainable practices across food systems globally.</w:t>
      </w:r>
    </w:p>
    <w:p w14:paraId="612D4669" w14:textId="77777777" w:rsidR="00DF091B" w:rsidRPr="00DF091B" w:rsidRDefault="00DF091B" w:rsidP="00A42818">
      <w:pPr>
        <w:spacing w:after="0" w:line="360" w:lineRule="auto"/>
        <w:jc w:val="both"/>
        <w:rPr>
          <w:rFonts w:ascii="Times New Roman" w:eastAsia="Times New Roman" w:hAnsi="Times New Roman" w:cs="Times New Roman"/>
          <w:kern w:val="0"/>
          <w:lang/>
          <w14:ligatures w14:val="none"/>
        </w:rPr>
      </w:pPr>
      <w:r w:rsidRPr="00DF091B">
        <w:rPr>
          <w:rFonts w:ascii="Times New Roman" w:eastAsia="Times New Roman" w:hAnsi="Times New Roman" w:cs="Times New Roman"/>
          <w:b/>
          <w:bCs/>
          <w:kern w:val="0"/>
          <w:lang/>
          <w14:ligatures w14:val="none"/>
        </w:rPr>
        <w:lastRenderedPageBreak/>
        <w:t>Respect for Knowledge Systems</w:t>
      </w:r>
      <w:r w:rsidRPr="00DF091B">
        <w:rPr>
          <w:rFonts w:ascii="Times New Roman" w:eastAsia="Times New Roman" w:hAnsi="Times New Roman" w:cs="Times New Roman"/>
          <w:kern w:val="0"/>
          <w:lang/>
          <w14:ligatures w14:val="none"/>
        </w:rPr>
        <w:t>: Policies should recognize the scientific validity of Indigenous knowledge systems. This involves documenting and respecting oral histories and traditional ecological knowledge as legitimate forms of evidence in policy-making.</w:t>
      </w:r>
    </w:p>
    <w:p w14:paraId="20F31991" w14:textId="77777777" w:rsidR="00DF091B" w:rsidRPr="00DF091B" w:rsidRDefault="00DF091B" w:rsidP="00232477">
      <w:pPr>
        <w:spacing w:after="0" w:line="360" w:lineRule="auto"/>
        <w:jc w:val="both"/>
        <w:outlineLvl w:val="2"/>
        <w:rPr>
          <w:rFonts w:ascii="Times New Roman" w:eastAsia="Times New Roman" w:hAnsi="Times New Roman" w:cs="Times New Roman"/>
          <w:b/>
          <w:bCs/>
          <w:kern w:val="0"/>
          <w:lang/>
          <w14:ligatures w14:val="none"/>
        </w:rPr>
      </w:pPr>
      <w:r w:rsidRPr="00DF091B">
        <w:rPr>
          <w:rFonts w:ascii="Times New Roman" w:eastAsia="Times New Roman" w:hAnsi="Times New Roman" w:cs="Times New Roman"/>
          <w:b/>
          <w:bCs/>
          <w:kern w:val="0"/>
          <w:lang/>
          <w14:ligatures w14:val="none"/>
        </w:rPr>
        <w:t>Conclusion</w:t>
      </w:r>
    </w:p>
    <w:p w14:paraId="292886F9" w14:textId="77777777" w:rsidR="00DF091B" w:rsidRPr="00DF091B" w:rsidRDefault="00DF091B" w:rsidP="00232477">
      <w:pPr>
        <w:spacing w:after="0" w:line="360" w:lineRule="auto"/>
        <w:jc w:val="both"/>
        <w:rPr>
          <w:rFonts w:ascii="Times New Roman" w:eastAsia="Times New Roman" w:hAnsi="Times New Roman" w:cs="Times New Roman"/>
          <w:kern w:val="0"/>
          <w:lang/>
          <w14:ligatures w14:val="none"/>
        </w:rPr>
      </w:pPr>
      <w:r w:rsidRPr="00DF091B">
        <w:rPr>
          <w:rFonts w:ascii="Times New Roman" w:eastAsia="Times New Roman" w:hAnsi="Times New Roman" w:cs="Times New Roman"/>
          <w:kern w:val="0"/>
          <w:lang/>
          <w14:ligatures w14:val="none"/>
        </w:rPr>
        <w:t>By focusing on these objectives, the research can provide a robust framework for influencing global policy. It will not only elevate the status of Indigenous food systems but also ensure that they contribute significantly to global food security, sustainability, and cultural preservation. This dual approach of benefiting Indigenous Peoples while promoting broader lessons can lead to equitable, inclusive, and sustainable agricultural practices worldwide.</w:t>
      </w:r>
    </w:p>
    <w:p w14:paraId="7DEA4439" w14:textId="77777777" w:rsidR="00A42818" w:rsidRDefault="00A42818" w:rsidP="00232477">
      <w:pPr>
        <w:spacing w:after="0" w:line="360" w:lineRule="auto"/>
        <w:jc w:val="both"/>
        <w:outlineLvl w:val="2"/>
        <w:rPr>
          <w:rFonts w:ascii="Times New Roman" w:eastAsia="Times New Roman" w:hAnsi="Times New Roman" w:cs="Times New Roman"/>
          <w:b/>
          <w:bCs/>
          <w:kern w:val="0"/>
          <w:lang w:val="en-US"/>
          <w14:ligatures w14:val="none"/>
        </w:rPr>
      </w:pPr>
    </w:p>
    <w:p w14:paraId="6D1C8D80" w14:textId="77777777" w:rsidR="00A42818" w:rsidRDefault="00E37CC7" w:rsidP="00A42818">
      <w:pPr>
        <w:spacing w:after="0" w:line="360" w:lineRule="auto"/>
        <w:jc w:val="both"/>
        <w:outlineLvl w:val="2"/>
        <w:rPr>
          <w:rFonts w:ascii="Times New Roman" w:eastAsia="Times New Roman" w:hAnsi="Times New Roman" w:cs="Times New Roman"/>
          <w:b/>
          <w:bCs/>
          <w:kern w:val="0"/>
          <w:lang w:val="en-US"/>
          <w14:ligatures w14:val="none"/>
        </w:rPr>
      </w:pPr>
      <w:r w:rsidRPr="00E37CC7">
        <w:rPr>
          <w:rFonts w:ascii="Times New Roman" w:eastAsia="Times New Roman" w:hAnsi="Times New Roman" w:cs="Times New Roman"/>
          <w:b/>
          <w:bCs/>
          <w:kern w:val="0"/>
          <w:lang/>
          <w14:ligatures w14:val="none"/>
        </w:rPr>
        <w:t>3. Challenges Related to Free, Prior and Informed Consent (FPIC) and Access and Benefit Sharing (ABS)</w:t>
      </w:r>
    </w:p>
    <w:p w14:paraId="7F0CC71A" w14:textId="5A042C18" w:rsidR="003C5DF1" w:rsidRPr="00F37910" w:rsidRDefault="003C5DF1" w:rsidP="00A42818">
      <w:pPr>
        <w:spacing w:after="0" w:line="360" w:lineRule="auto"/>
        <w:jc w:val="both"/>
        <w:outlineLvl w:val="2"/>
        <w:rPr>
          <w:rFonts w:ascii="Times New Roman" w:eastAsia="Times New Roman" w:hAnsi="Times New Roman" w:cs="Times New Roman"/>
          <w:b/>
          <w:bCs/>
          <w:kern w:val="0"/>
          <w:lang/>
          <w14:ligatures w14:val="none"/>
        </w:rPr>
      </w:pPr>
      <w:r w:rsidRPr="00F37910">
        <w:rPr>
          <w:rFonts w:ascii="Times New Roman" w:eastAsia="Times New Roman" w:hAnsi="Times New Roman" w:cs="Times New Roman"/>
          <w:kern w:val="0"/>
          <w:lang/>
          <w14:ligatures w14:val="none"/>
        </w:rPr>
        <w:t>One major challenge is the lack of clear and consistent implementation of FPIC and ABS frameworks, often resulting in misunderstandings or exploitation of Indigenous knowledge. There may also be power imbalances that hinder genuine consent, as well as a lack of awareness among Indigenous communities about their rights. Furthermore, bureaucratic processes can be slow and cumbersome, limiting timely participation in decision-making.</w:t>
      </w:r>
    </w:p>
    <w:p w14:paraId="3703A4CF" w14:textId="1E1CCB8F" w:rsidR="00E37CC7" w:rsidRPr="00E37CC7" w:rsidRDefault="00E37CC7" w:rsidP="00232477">
      <w:pPr>
        <w:spacing w:after="0" w:line="360" w:lineRule="auto"/>
        <w:jc w:val="both"/>
        <w:rPr>
          <w:rFonts w:ascii="Times New Roman" w:eastAsia="Times New Roman" w:hAnsi="Times New Roman" w:cs="Times New Roman"/>
          <w:kern w:val="0"/>
          <w:lang/>
          <w14:ligatures w14:val="none"/>
        </w:rPr>
      </w:pPr>
      <w:r w:rsidRPr="00E37CC7">
        <w:rPr>
          <w:rFonts w:ascii="Times New Roman" w:eastAsia="Times New Roman" w:hAnsi="Times New Roman" w:cs="Times New Roman"/>
          <w:kern w:val="0"/>
          <w:lang/>
          <w14:ligatures w14:val="none"/>
        </w:rPr>
        <w:t>The effective implementation of Free, Prior</w:t>
      </w:r>
      <w:r w:rsidR="003C5DF1" w:rsidRPr="00232477">
        <w:rPr>
          <w:rFonts w:ascii="Times New Roman" w:eastAsia="Times New Roman" w:hAnsi="Times New Roman" w:cs="Times New Roman"/>
          <w:kern w:val="0"/>
          <w:lang/>
          <w14:ligatures w14:val="none"/>
        </w:rPr>
        <w:t>,</w:t>
      </w:r>
      <w:r w:rsidRPr="00E37CC7">
        <w:rPr>
          <w:rFonts w:ascii="Times New Roman" w:eastAsia="Times New Roman" w:hAnsi="Times New Roman" w:cs="Times New Roman"/>
          <w:kern w:val="0"/>
          <w:lang/>
          <w14:ligatures w14:val="none"/>
        </w:rPr>
        <w:t xml:space="preserve"> and Informed Consent (FPIC) and Access and Benefit Sharing (ABS) frameworks is crucial for safeguarding Indigenous Peoples' rights and knowledge systems. However, several challenges persist that need to be addressed to influence global policy effectively:</w:t>
      </w:r>
    </w:p>
    <w:p w14:paraId="21D67956" w14:textId="77777777" w:rsidR="00E37CC7" w:rsidRPr="00E37CC7" w:rsidRDefault="00E37CC7" w:rsidP="00232477">
      <w:pPr>
        <w:spacing w:after="0" w:line="360" w:lineRule="auto"/>
        <w:jc w:val="both"/>
        <w:outlineLvl w:val="3"/>
        <w:rPr>
          <w:rFonts w:ascii="Times New Roman" w:eastAsia="Times New Roman" w:hAnsi="Times New Roman" w:cs="Times New Roman"/>
          <w:b/>
          <w:bCs/>
          <w:kern w:val="0"/>
          <w:lang/>
          <w14:ligatures w14:val="none"/>
        </w:rPr>
      </w:pPr>
      <w:r w:rsidRPr="00E37CC7">
        <w:rPr>
          <w:rFonts w:ascii="Times New Roman" w:eastAsia="Times New Roman" w:hAnsi="Times New Roman" w:cs="Times New Roman"/>
          <w:b/>
          <w:bCs/>
          <w:kern w:val="0"/>
          <w:lang/>
          <w14:ligatures w14:val="none"/>
        </w:rPr>
        <w:t>A. Inconsistent Implementation of FPIC and ABS</w:t>
      </w:r>
    </w:p>
    <w:p w14:paraId="3BF98D71" w14:textId="77777777" w:rsidR="00E37CC7" w:rsidRPr="00E37CC7" w:rsidRDefault="00E37CC7" w:rsidP="00A42818">
      <w:pPr>
        <w:spacing w:after="0" w:line="360" w:lineRule="auto"/>
        <w:jc w:val="both"/>
        <w:rPr>
          <w:rFonts w:ascii="Times New Roman" w:eastAsia="Times New Roman" w:hAnsi="Times New Roman" w:cs="Times New Roman"/>
          <w:kern w:val="0"/>
          <w:lang/>
          <w14:ligatures w14:val="none"/>
        </w:rPr>
      </w:pPr>
      <w:r w:rsidRPr="00E37CC7">
        <w:rPr>
          <w:rFonts w:ascii="Times New Roman" w:eastAsia="Times New Roman" w:hAnsi="Times New Roman" w:cs="Times New Roman"/>
          <w:b/>
          <w:bCs/>
          <w:kern w:val="0"/>
          <w:lang/>
          <w14:ligatures w14:val="none"/>
        </w:rPr>
        <w:t>Lack of Standardized Protocols</w:t>
      </w:r>
      <w:r w:rsidRPr="00E37CC7">
        <w:rPr>
          <w:rFonts w:ascii="Times New Roman" w:eastAsia="Times New Roman" w:hAnsi="Times New Roman" w:cs="Times New Roman"/>
          <w:kern w:val="0"/>
          <w:lang/>
          <w14:ligatures w14:val="none"/>
        </w:rPr>
        <w:t>: There is no universally accepted protocol for implementing FPIC and ABS, leading to varying interpretations and practices. This inconsistency can result in inadequate protection for Indigenous knowledge and rights across different jurisdictions, making it difficult to ensure compliance and accountability.</w:t>
      </w:r>
    </w:p>
    <w:p w14:paraId="6FB4008A" w14:textId="77777777" w:rsidR="00E37CC7" w:rsidRPr="00E37CC7" w:rsidRDefault="00E37CC7" w:rsidP="00A42818">
      <w:pPr>
        <w:spacing w:after="0" w:line="360" w:lineRule="auto"/>
        <w:jc w:val="both"/>
        <w:rPr>
          <w:rFonts w:ascii="Times New Roman" w:eastAsia="Times New Roman" w:hAnsi="Times New Roman" w:cs="Times New Roman"/>
          <w:kern w:val="0"/>
          <w:lang/>
          <w14:ligatures w14:val="none"/>
        </w:rPr>
      </w:pPr>
      <w:r w:rsidRPr="00E37CC7">
        <w:rPr>
          <w:rFonts w:ascii="Times New Roman" w:eastAsia="Times New Roman" w:hAnsi="Times New Roman" w:cs="Times New Roman"/>
          <w:b/>
          <w:bCs/>
          <w:kern w:val="0"/>
          <w:lang/>
          <w14:ligatures w14:val="none"/>
        </w:rPr>
        <w:t>Vagueness in Legal Definitions</w:t>
      </w:r>
      <w:r w:rsidRPr="00E37CC7">
        <w:rPr>
          <w:rFonts w:ascii="Times New Roman" w:eastAsia="Times New Roman" w:hAnsi="Times New Roman" w:cs="Times New Roman"/>
          <w:kern w:val="0"/>
          <w:lang/>
          <w14:ligatures w14:val="none"/>
        </w:rPr>
        <w:t>: The terminology surrounding FPIC and ABS can often be vague, leading to confusion. Clear and precise definitions should be established to ensure that all stakeholders understand their obligations and rights, which is essential for meaningful consent processes.</w:t>
      </w:r>
    </w:p>
    <w:p w14:paraId="67859BD3" w14:textId="77777777" w:rsidR="00E37CC7" w:rsidRPr="00E37CC7" w:rsidRDefault="00E37CC7" w:rsidP="00232477">
      <w:pPr>
        <w:spacing w:after="0" w:line="360" w:lineRule="auto"/>
        <w:jc w:val="both"/>
        <w:outlineLvl w:val="3"/>
        <w:rPr>
          <w:rFonts w:ascii="Times New Roman" w:eastAsia="Times New Roman" w:hAnsi="Times New Roman" w:cs="Times New Roman"/>
          <w:b/>
          <w:bCs/>
          <w:kern w:val="0"/>
          <w:lang/>
          <w14:ligatures w14:val="none"/>
        </w:rPr>
      </w:pPr>
      <w:r w:rsidRPr="00E37CC7">
        <w:rPr>
          <w:rFonts w:ascii="Times New Roman" w:eastAsia="Times New Roman" w:hAnsi="Times New Roman" w:cs="Times New Roman"/>
          <w:b/>
          <w:bCs/>
          <w:kern w:val="0"/>
          <w:lang/>
          <w14:ligatures w14:val="none"/>
        </w:rPr>
        <w:t>B. Power Imbalances</w:t>
      </w:r>
    </w:p>
    <w:p w14:paraId="0BB7EADC" w14:textId="77777777" w:rsidR="00E37CC7" w:rsidRPr="00E37CC7" w:rsidRDefault="00E37CC7" w:rsidP="00A42818">
      <w:pPr>
        <w:spacing w:after="0" w:line="360" w:lineRule="auto"/>
        <w:jc w:val="both"/>
        <w:rPr>
          <w:rFonts w:ascii="Times New Roman" w:eastAsia="Times New Roman" w:hAnsi="Times New Roman" w:cs="Times New Roman"/>
          <w:kern w:val="0"/>
          <w:lang/>
          <w14:ligatures w14:val="none"/>
        </w:rPr>
      </w:pPr>
      <w:r w:rsidRPr="00E37CC7">
        <w:rPr>
          <w:rFonts w:ascii="Times New Roman" w:eastAsia="Times New Roman" w:hAnsi="Times New Roman" w:cs="Times New Roman"/>
          <w:b/>
          <w:bCs/>
          <w:kern w:val="0"/>
          <w:lang/>
          <w14:ligatures w14:val="none"/>
        </w:rPr>
        <w:t>Asymmetrical Power Dynamics</w:t>
      </w:r>
      <w:r w:rsidRPr="00E37CC7">
        <w:rPr>
          <w:rFonts w:ascii="Times New Roman" w:eastAsia="Times New Roman" w:hAnsi="Times New Roman" w:cs="Times New Roman"/>
          <w:kern w:val="0"/>
          <w:lang/>
          <w14:ligatures w14:val="none"/>
        </w:rPr>
        <w:t xml:space="preserve">: Often, the negotiating power between Indigenous communities and corporations or government entities is unequal. These imbalances can lead to coercive situations where consent is not truly "free" or "informed." It is vital to develop </w:t>
      </w:r>
      <w:r w:rsidRPr="00E37CC7">
        <w:rPr>
          <w:rFonts w:ascii="Times New Roman" w:eastAsia="Times New Roman" w:hAnsi="Times New Roman" w:cs="Times New Roman"/>
          <w:kern w:val="0"/>
          <w:lang/>
          <w14:ligatures w14:val="none"/>
        </w:rPr>
        <w:lastRenderedPageBreak/>
        <w:t>mechanisms that empower Indigenous voices in negotiations, ensuring that their perspectives are prioritized.</w:t>
      </w:r>
    </w:p>
    <w:p w14:paraId="29B9C168" w14:textId="77777777" w:rsidR="00E37CC7" w:rsidRPr="00E37CC7" w:rsidRDefault="00E37CC7" w:rsidP="00A42818">
      <w:pPr>
        <w:spacing w:after="0" w:line="360" w:lineRule="auto"/>
        <w:jc w:val="both"/>
        <w:rPr>
          <w:rFonts w:ascii="Times New Roman" w:eastAsia="Times New Roman" w:hAnsi="Times New Roman" w:cs="Times New Roman"/>
          <w:kern w:val="0"/>
          <w:lang/>
          <w14:ligatures w14:val="none"/>
        </w:rPr>
      </w:pPr>
      <w:r w:rsidRPr="00E37CC7">
        <w:rPr>
          <w:rFonts w:ascii="Times New Roman" w:eastAsia="Times New Roman" w:hAnsi="Times New Roman" w:cs="Times New Roman"/>
          <w:b/>
          <w:bCs/>
          <w:kern w:val="0"/>
          <w:lang/>
          <w14:ligatures w14:val="none"/>
        </w:rPr>
        <w:t>Historical Context and Distrust</w:t>
      </w:r>
      <w:r w:rsidRPr="00E37CC7">
        <w:rPr>
          <w:rFonts w:ascii="Times New Roman" w:eastAsia="Times New Roman" w:hAnsi="Times New Roman" w:cs="Times New Roman"/>
          <w:kern w:val="0"/>
          <w:lang/>
          <w14:ligatures w14:val="none"/>
        </w:rPr>
        <w:t>: Many Indigenous communities have historical experiences of exploitation and marginalization. This legacy of mistrust can hinder genuine engagement and complicate consent processes. Policies should prioritize building trust through transparent and respectful communication.</w:t>
      </w:r>
    </w:p>
    <w:p w14:paraId="563D7132" w14:textId="77777777" w:rsidR="00E37CC7" w:rsidRPr="00E37CC7" w:rsidRDefault="00E37CC7" w:rsidP="00232477">
      <w:pPr>
        <w:spacing w:after="0" w:line="360" w:lineRule="auto"/>
        <w:jc w:val="both"/>
        <w:outlineLvl w:val="3"/>
        <w:rPr>
          <w:rFonts w:ascii="Times New Roman" w:eastAsia="Times New Roman" w:hAnsi="Times New Roman" w:cs="Times New Roman"/>
          <w:b/>
          <w:bCs/>
          <w:kern w:val="0"/>
          <w:lang/>
          <w14:ligatures w14:val="none"/>
        </w:rPr>
      </w:pPr>
      <w:r w:rsidRPr="00E37CC7">
        <w:rPr>
          <w:rFonts w:ascii="Times New Roman" w:eastAsia="Times New Roman" w:hAnsi="Times New Roman" w:cs="Times New Roman"/>
          <w:b/>
          <w:bCs/>
          <w:kern w:val="0"/>
          <w:lang/>
          <w14:ligatures w14:val="none"/>
        </w:rPr>
        <w:t>C. Awareness and Capacity Building</w:t>
      </w:r>
    </w:p>
    <w:p w14:paraId="0E2C70C5" w14:textId="0F322A20" w:rsidR="00E37CC7" w:rsidRPr="00E37CC7" w:rsidRDefault="00E37CC7" w:rsidP="00A42818">
      <w:pPr>
        <w:spacing w:after="0" w:line="360" w:lineRule="auto"/>
        <w:jc w:val="both"/>
        <w:rPr>
          <w:rFonts w:ascii="Times New Roman" w:eastAsia="Times New Roman" w:hAnsi="Times New Roman" w:cs="Times New Roman"/>
          <w:kern w:val="0"/>
          <w:lang/>
          <w14:ligatures w14:val="none"/>
        </w:rPr>
      </w:pPr>
      <w:r w:rsidRPr="00E37CC7">
        <w:rPr>
          <w:rFonts w:ascii="Times New Roman" w:eastAsia="Times New Roman" w:hAnsi="Times New Roman" w:cs="Times New Roman"/>
          <w:b/>
          <w:bCs/>
          <w:kern w:val="0"/>
          <w:lang/>
          <w14:ligatures w14:val="none"/>
        </w:rPr>
        <w:t>Lack of Awareness of Rights</w:t>
      </w:r>
      <w:r w:rsidRPr="00E37CC7">
        <w:rPr>
          <w:rFonts w:ascii="Times New Roman" w:eastAsia="Times New Roman" w:hAnsi="Times New Roman" w:cs="Times New Roman"/>
          <w:kern w:val="0"/>
          <w:lang/>
          <w14:ligatures w14:val="none"/>
        </w:rPr>
        <w:t xml:space="preserve">: Many Indigenous Peoples may not be fully aware of their rights under FPIC and ABS frameworks. Education and awareness campaigns are crucial to </w:t>
      </w:r>
      <w:r w:rsidR="00A42818">
        <w:rPr>
          <w:rFonts w:ascii="Times New Roman" w:eastAsia="Times New Roman" w:hAnsi="Times New Roman" w:cs="Times New Roman"/>
          <w:kern w:val="0"/>
          <w:lang/>
          <w14:ligatures w14:val="none"/>
        </w:rPr>
        <w:t>informing</w:t>
      </w:r>
      <w:r w:rsidRPr="00E37CC7">
        <w:rPr>
          <w:rFonts w:ascii="Times New Roman" w:eastAsia="Times New Roman" w:hAnsi="Times New Roman" w:cs="Times New Roman"/>
          <w:kern w:val="0"/>
          <w:lang/>
          <w14:ligatures w14:val="none"/>
        </w:rPr>
        <w:t xml:space="preserve"> communities about their rights </w:t>
      </w:r>
      <w:r w:rsidR="00A42818">
        <w:rPr>
          <w:rFonts w:ascii="Times New Roman" w:eastAsia="Times New Roman" w:hAnsi="Times New Roman" w:cs="Times New Roman"/>
          <w:kern w:val="0"/>
          <w:lang/>
          <w14:ligatures w14:val="none"/>
        </w:rPr>
        <w:t xml:space="preserve">and </w:t>
      </w:r>
      <w:r w:rsidRPr="00E37CC7">
        <w:rPr>
          <w:rFonts w:ascii="Times New Roman" w:eastAsia="Times New Roman" w:hAnsi="Times New Roman" w:cs="Times New Roman"/>
          <w:kern w:val="0"/>
          <w:lang/>
          <w14:ligatures w14:val="none"/>
        </w:rPr>
        <w:t>empowering them to advocate for themselves effectively.</w:t>
      </w:r>
    </w:p>
    <w:p w14:paraId="59EEF4BB" w14:textId="5E334F2C" w:rsidR="00E37CC7" w:rsidRPr="00E37CC7" w:rsidRDefault="00E37CC7" w:rsidP="00A42818">
      <w:pPr>
        <w:spacing w:after="0" w:line="360" w:lineRule="auto"/>
        <w:jc w:val="both"/>
        <w:rPr>
          <w:rFonts w:ascii="Times New Roman" w:eastAsia="Times New Roman" w:hAnsi="Times New Roman" w:cs="Times New Roman"/>
          <w:kern w:val="0"/>
          <w:lang/>
          <w14:ligatures w14:val="none"/>
        </w:rPr>
      </w:pPr>
      <w:r w:rsidRPr="00E37CC7">
        <w:rPr>
          <w:rFonts w:ascii="Times New Roman" w:eastAsia="Times New Roman" w:hAnsi="Times New Roman" w:cs="Times New Roman"/>
          <w:b/>
          <w:bCs/>
          <w:kern w:val="0"/>
          <w:lang/>
          <w14:ligatures w14:val="none"/>
        </w:rPr>
        <w:t>Capacity Constraints</w:t>
      </w:r>
      <w:r w:rsidRPr="00E37CC7">
        <w:rPr>
          <w:rFonts w:ascii="Times New Roman" w:eastAsia="Times New Roman" w:hAnsi="Times New Roman" w:cs="Times New Roman"/>
          <w:kern w:val="0"/>
          <w:lang/>
          <w14:ligatures w14:val="none"/>
        </w:rPr>
        <w:t>: Indigenous communities often face resource constraints that limit their ability to engage in policy processes. Providing support for capacity-building initiatives</w:t>
      </w:r>
      <w:r w:rsidR="000A2EBB">
        <w:rPr>
          <w:rFonts w:ascii="Times New Roman" w:eastAsia="Times New Roman" w:hAnsi="Times New Roman" w:cs="Times New Roman"/>
          <w:kern w:val="0"/>
          <w:lang w:val="en-US"/>
          <w14:ligatures w14:val="none"/>
        </w:rPr>
        <w:t xml:space="preserve"> </w:t>
      </w:r>
      <w:r w:rsidRPr="00E37CC7">
        <w:rPr>
          <w:rFonts w:ascii="Times New Roman" w:eastAsia="Times New Roman" w:hAnsi="Times New Roman" w:cs="Times New Roman"/>
          <w:kern w:val="0"/>
          <w:lang/>
          <w14:ligatures w14:val="none"/>
        </w:rPr>
        <w:t>such as training on legal rights, negotiation skills, and documentation practice</w:t>
      </w:r>
      <w:r w:rsidR="000A2EBB">
        <w:rPr>
          <w:rFonts w:ascii="Times New Roman" w:eastAsia="Times New Roman" w:hAnsi="Times New Roman" w:cs="Times New Roman"/>
          <w:kern w:val="0"/>
          <w:lang w:val="en-US"/>
          <w14:ligatures w14:val="none"/>
        </w:rPr>
        <w:t xml:space="preserve">s </w:t>
      </w:r>
      <w:r w:rsidRPr="00E37CC7">
        <w:rPr>
          <w:rFonts w:ascii="Times New Roman" w:eastAsia="Times New Roman" w:hAnsi="Times New Roman" w:cs="Times New Roman"/>
          <w:kern w:val="0"/>
          <w:lang/>
          <w14:ligatures w14:val="none"/>
        </w:rPr>
        <w:t>can empower communities to participate more effectively.</w:t>
      </w:r>
    </w:p>
    <w:p w14:paraId="3F2F887E" w14:textId="77777777" w:rsidR="00E37CC7" w:rsidRPr="00E37CC7" w:rsidRDefault="00E37CC7" w:rsidP="00232477">
      <w:pPr>
        <w:spacing w:after="0" w:line="360" w:lineRule="auto"/>
        <w:jc w:val="both"/>
        <w:outlineLvl w:val="3"/>
        <w:rPr>
          <w:rFonts w:ascii="Times New Roman" w:eastAsia="Times New Roman" w:hAnsi="Times New Roman" w:cs="Times New Roman"/>
          <w:b/>
          <w:bCs/>
          <w:kern w:val="0"/>
          <w:lang/>
          <w14:ligatures w14:val="none"/>
        </w:rPr>
      </w:pPr>
      <w:r w:rsidRPr="00E37CC7">
        <w:rPr>
          <w:rFonts w:ascii="Times New Roman" w:eastAsia="Times New Roman" w:hAnsi="Times New Roman" w:cs="Times New Roman"/>
          <w:b/>
          <w:bCs/>
          <w:kern w:val="0"/>
          <w:lang/>
          <w14:ligatures w14:val="none"/>
        </w:rPr>
        <w:t>D. Bureaucratic Barriers</w:t>
      </w:r>
    </w:p>
    <w:p w14:paraId="1D942C75" w14:textId="71713E25" w:rsidR="00E37CC7" w:rsidRPr="00E37CC7" w:rsidRDefault="00E37CC7" w:rsidP="000A2EBB">
      <w:pPr>
        <w:spacing w:after="0" w:line="360" w:lineRule="auto"/>
        <w:jc w:val="both"/>
        <w:rPr>
          <w:rFonts w:ascii="Times New Roman" w:eastAsia="Times New Roman" w:hAnsi="Times New Roman" w:cs="Times New Roman"/>
          <w:kern w:val="0"/>
          <w:lang/>
          <w14:ligatures w14:val="none"/>
        </w:rPr>
      </w:pPr>
      <w:r w:rsidRPr="00E37CC7">
        <w:rPr>
          <w:rFonts w:ascii="Times New Roman" w:eastAsia="Times New Roman" w:hAnsi="Times New Roman" w:cs="Times New Roman"/>
          <w:b/>
          <w:bCs/>
          <w:kern w:val="0"/>
          <w:lang/>
          <w14:ligatures w14:val="none"/>
        </w:rPr>
        <w:t>Complex Regulatory Frameworks</w:t>
      </w:r>
      <w:r w:rsidRPr="00E37CC7">
        <w:rPr>
          <w:rFonts w:ascii="Times New Roman" w:eastAsia="Times New Roman" w:hAnsi="Times New Roman" w:cs="Times New Roman"/>
          <w:kern w:val="0"/>
          <w:lang/>
          <w14:ligatures w14:val="none"/>
        </w:rPr>
        <w:t xml:space="preserve">: The bureaucratic processes surrounding FPIC and ABS can be complex and time-consuming, often leading to delays that hinder </w:t>
      </w:r>
      <w:r w:rsidR="000A2EBB">
        <w:rPr>
          <w:rFonts w:ascii="Times New Roman" w:eastAsia="Times New Roman" w:hAnsi="Times New Roman" w:cs="Times New Roman"/>
          <w:kern w:val="0"/>
          <w:lang/>
          <w14:ligatures w14:val="none"/>
        </w:rPr>
        <w:t xml:space="preserve">the </w:t>
      </w:r>
      <w:r w:rsidRPr="00E37CC7">
        <w:rPr>
          <w:rFonts w:ascii="Times New Roman" w:eastAsia="Times New Roman" w:hAnsi="Times New Roman" w:cs="Times New Roman"/>
          <w:kern w:val="0"/>
          <w:lang/>
          <w14:ligatures w14:val="none"/>
        </w:rPr>
        <w:t>timely participation of Indigenous communities. Streamlining these processes can facilitate more efficient engagement and decision-making.</w:t>
      </w:r>
    </w:p>
    <w:p w14:paraId="587A4072" w14:textId="77777777" w:rsidR="00E37CC7" w:rsidRPr="00E37CC7" w:rsidRDefault="00E37CC7" w:rsidP="000A2EBB">
      <w:pPr>
        <w:spacing w:after="0" w:line="360" w:lineRule="auto"/>
        <w:jc w:val="both"/>
        <w:rPr>
          <w:rFonts w:ascii="Times New Roman" w:eastAsia="Times New Roman" w:hAnsi="Times New Roman" w:cs="Times New Roman"/>
          <w:kern w:val="0"/>
          <w:lang/>
          <w14:ligatures w14:val="none"/>
        </w:rPr>
      </w:pPr>
      <w:r w:rsidRPr="00E37CC7">
        <w:rPr>
          <w:rFonts w:ascii="Times New Roman" w:eastAsia="Times New Roman" w:hAnsi="Times New Roman" w:cs="Times New Roman"/>
          <w:b/>
          <w:bCs/>
          <w:kern w:val="0"/>
          <w:lang/>
          <w14:ligatures w14:val="none"/>
        </w:rPr>
        <w:t>Fragmented Policies</w:t>
      </w:r>
      <w:r w:rsidRPr="00E37CC7">
        <w:rPr>
          <w:rFonts w:ascii="Times New Roman" w:eastAsia="Times New Roman" w:hAnsi="Times New Roman" w:cs="Times New Roman"/>
          <w:kern w:val="0"/>
          <w:lang/>
          <w14:ligatures w14:val="none"/>
        </w:rPr>
        <w:t>: In many countries, FPIC and ABS policies are scattered across various legal frameworks, creating confusion and inconsistency. A cohesive approach that integrates these policies into a unified legal framework would enhance clarity and effectiveness.</w:t>
      </w:r>
    </w:p>
    <w:p w14:paraId="65073B3D" w14:textId="77777777" w:rsidR="00E37CC7" w:rsidRPr="00E37CC7" w:rsidRDefault="00E37CC7" w:rsidP="00232477">
      <w:pPr>
        <w:spacing w:after="0" w:line="360" w:lineRule="auto"/>
        <w:jc w:val="both"/>
        <w:outlineLvl w:val="3"/>
        <w:rPr>
          <w:rFonts w:ascii="Times New Roman" w:eastAsia="Times New Roman" w:hAnsi="Times New Roman" w:cs="Times New Roman"/>
          <w:b/>
          <w:bCs/>
          <w:kern w:val="0"/>
          <w:lang/>
          <w14:ligatures w14:val="none"/>
        </w:rPr>
      </w:pPr>
      <w:r w:rsidRPr="00E37CC7">
        <w:rPr>
          <w:rFonts w:ascii="Times New Roman" w:eastAsia="Times New Roman" w:hAnsi="Times New Roman" w:cs="Times New Roman"/>
          <w:b/>
          <w:bCs/>
          <w:kern w:val="0"/>
          <w:lang/>
          <w14:ligatures w14:val="none"/>
        </w:rPr>
        <w:t>E. Commercial Exploitation Risks</w:t>
      </w:r>
    </w:p>
    <w:p w14:paraId="61788D97" w14:textId="77777777" w:rsidR="00E37CC7" w:rsidRPr="00E37CC7" w:rsidRDefault="00E37CC7" w:rsidP="000A2EBB">
      <w:pPr>
        <w:spacing w:after="0" w:line="360" w:lineRule="auto"/>
        <w:jc w:val="both"/>
        <w:rPr>
          <w:rFonts w:ascii="Times New Roman" w:eastAsia="Times New Roman" w:hAnsi="Times New Roman" w:cs="Times New Roman"/>
          <w:kern w:val="0"/>
          <w:lang/>
          <w14:ligatures w14:val="none"/>
        </w:rPr>
      </w:pPr>
      <w:r w:rsidRPr="00E37CC7">
        <w:rPr>
          <w:rFonts w:ascii="Times New Roman" w:eastAsia="Times New Roman" w:hAnsi="Times New Roman" w:cs="Times New Roman"/>
          <w:b/>
          <w:bCs/>
          <w:kern w:val="0"/>
          <w:lang/>
          <w14:ligatures w14:val="none"/>
        </w:rPr>
        <w:t>Potential for Misappropriation</w:t>
      </w:r>
      <w:r w:rsidRPr="00E37CC7">
        <w:rPr>
          <w:rFonts w:ascii="Times New Roman" w:eastAsia="Times New Roman" w:hAnsi="Times New Roman" w:cs="Times New Roman"/>
          <w:kern w:val="0"/>
          <w:lang/>
          <w14:ligatures w14:val="none"/>
        </w:rPr>
        <w:t>: Without robust protections, Indigenous knowledge and resources are at risk of being misappropriated by external entities. Policies should include strong safeguards against the unauthorized use of traditional knowledge, ensuring that benefits derived from it are shared equitably with Indigenous communities.</w:t>
      </w:r>
    </w:p>
    <w:p w14:paraId="68DCD26A" w14:textId="77777777" w:rsidR="00E37CC7" w:rsidRDefault="00E37CC7" w:rsidP="000A2EBB">
      <w:pPr>
        <w:spacing w:after="0" w:line="360" w:lineRule="auto"/>
        <w:jc w:val="both"/>
        <w:rPr>
          <w:rFonts w:ascii="Times New Roman" w:eastAsia="Times New Roman" w:hAnsi="Times New Roman" w:cs="Times New Roman"/>
          <w:kern w:val="0"/>
          <w:lang w:val="en-US"/>
          <w14:ligatures w14:val="none"/>
        </w:rPr>
      </w:pPr>
      <w:r w:rsidRPr="00E37CC7">
        <w:rPr>
          <w:rFonts w:ascii="Times New Roman" w:eastAsia="Times New Roman" w:hAnsi="Times New Roman" w:cs="Times New Roman"/>
          <w:b/>
          <w:bCs/>
          <w:kern w:val="0"/>
          <w:lang/>
          <w14:ligatures w14:val="none"/>
        </w:rPr>
        <w:t>Incentivizing Ethical Practices</w:t>
      </w:r>
      <w:r w:rsidRPr="00E37CC7">
        <w:rPr>
          <w:rFonts w:ascii="Times New Roman" w:eastAsia="Times New Roman" w:hAnsi="Times New Roman" w:cs="Times New Roman"/>
          <w:kern w:val="0"/>
          <w:lang/>
          <w14:ligatures w14:val="none"/>
        </w:rPr>
        <w:t>: Global policies should incentivize companies and researchers to adopt ethical practices that respect Indigenous rights. This can include implementing transparent benefit-sharing agreements that recognize the contributions of Indigenous knowledge holders.</w:t>
      </w:r>
    </w:p>
    <w:p w14:paraId="3B80C3B3" w14:textId="77777777" w:rsidR="00BF326B" w:rsidRDefault="00BF326B" w:rsidP="000A2EBB">
      <w:pPr>
        <w:spacing w:after="0" w:line="360" w:lineRule="auto"/>
        <w:jc w:val="both"/>
        <w:rPr>
          <w:rFonts w:ascii="Times New Roman" w:eastAsia="Times New Roman" w:hAnsi="Times New Roman" w:cs="Times New Roman"/>
          <w:kern w:val="0"/>
          <w:lang w:val="en-US"/>
          <w14:ligatures w14:val="none"/>
        </w:rPr>
      </w:pPr>
    </w:p>
    <w:p w14:paraId="1DB77549" w14:textId="77777777" w:rsidR="00BF326B" w:rsidRPr="00E37CC7" w:rsidRDefault="00BF326B" w:rsidP="000A2EBB">
      <w:pPr>
        <w:spacing w:after="0" w:line="360" w:lineRule="auto"/>
        <w:jc w:val="both"/>
        <w:rPr>
          <w:rFonts w:ascii="Times New Roman" w:eastAsia="Times New Roman" w:hAnsi="Times New Roman" w:cs="Times New Roman"/>
          <w:kern w:val="0"/>
          <w:lang w:val="en-US"/>
          <w14:ligatures w14:val="none"/>
        </w:rPr>
      </w:pPr>
    </w:p>
    <w:p w14:paraId="7A81104F" w14:textId="77777777" w:rsidR="00E37CC7" w:rsidRPr="00E37CC7" w:rsidRDefault="00E37CC7" w:rsidP="00232477">
      <w:pPr>
        <w:spacing w:after="0" w:line="360" w:lineRule="auto"/>
        <w:jc w:val="both"/>
        <w:outlineLvl w:val="3"/>
        <w:rPr>
          <w:rFonts w:ascii="Times New Roman" w:eastAsia="Times New Roman" w:hAnsi="Times New Roman" w:cs="Times New Roman"/>
          <w:b/>
          <w:bCs/>
          <w:kern w:val="0"/>
          <w:lang/>
          <w14:ligatures w14:val="none"/>
        </w:rPr>
      </w:pPr>
      <w:r w:rsidRPr="00E37CC7">
        <w:rPr>
          <w:rFonts w:ascii="Times New Roman" w:eastAsia="Times New Roman" w:hAnsi="Times New Roman" w:cs="Times New Roman"/>
          <w:b/>
          <w:bCs/>
          <w:kern w:val="0"/>
          <w:lang/>
          <w14:ligatures w14:val="none"/>
        </w:rPr>
        <w:lastRenderedPageBreak/>
        <w:t>F. Need for Collaborative Policy Development</w:t>
      </w:r>
    </w:p>
    <w:p w14:paraId="445BA4CE" w14:textId="77777777" w:rsidR="00E37CC7" w:rsidRPr="00E37CC7" w:rsidRDefault="00E37CC7" w:rsidP="000A2EBB">
      <w:pPr>
        <w:spacing w:after="0" w:line="360" w:lineRule="auto"/>
        <w:jc w:val="both"/>
        <w:rPr>
          <w:rFonts w:ascii="Times New Roman" w:eastAsia="Times New Roman" w:hAnsi="Times New Roman" w:cs="Times New Roman"/>
          <w:kern w:val="0"/>
          <w:lang/>
          <w14:ligatures w14:val="none"/>
        </w:rPr>
      </w:pPr>
      <w:r w:rsidRPr="00E37CC7">
        <w:rPr>
          <w:rFonts w:ascii="Times New Roman" w:eastAsia="Times New Roman" w:hAnsi="Times New Roman" w:cs="Times New Roman"/>
          <w:b/>
          <w:bCs/>
          <w:kern w:val="0"/>
          <w:lang/>
          <w14:ligatures w14:val="none"/>
        </w:rPr>
        <w:t>Inclusive Policy Formulation</w:t>
      </w:r>
      <w:r w:rsidRPr="00E37CC7">
        <w:rPr>
          <w:rFonts w:ascii="Times New Roman" w:eastAsia="Times New Roman" w:hAnsi="Times New Roman" w:cs="Times New Roman"/>
          <w:kern w:val="0"/>
          <w:lang/>
          <w14:ligatures w14:val="none"/>
        </w:rPr>
        <w:t>: Engaging Indigenous communities in the policy-making process is essential for developing effective FPIC and ABS frameworks. Their insights and experiences can inform policies that are not only respectful but also practical and culturally appropriate.</w:t>
      </w:r>
    </w:p>
    <w:p w14:paraId="0ACE414A" w14:textId="77777777" w:rsidR="00E37CC7" w:rsidRPr="00E37CC7" w:rsidRDefault="00E37CC7" w:rsidP="000A2EBB">
      <w:pPr>
        <w:spacing w:after="0" w:line="360" w:lineRule="auto"/>
        <w:jc w:val="both"/>
        <w:rPr>
          <w:rFonts w:ascii="Times New Roman" w:eastAsia="Times New Roman" w:hAnsi="Times New Roman" w:cs="Times New Roman"/>
          <w:kern w:val="0"/>
          <w:lang/>
          <w14:ligatures w14:val="none"/>
        </w:rPr>
      </w:pPr>
      <w:r w:rsidRPr="00E37CC7">
        <w:rPr>
          <w:rFonts w:ascii="Times New Roman" w:eastAsia="Times New Roman" w:hAnsi="Times New Roman" w:cs="Times New Roman"/>
          <w:b/>
          <w:bCs/>
          <w:kern w:val="0"/>
          <w:lang/>
          <w14:ligatures w14:val="none"/>
        </w:rPr>
        <w:t>Global Standards and Best Practices</w:t>
      </w:r>
      <w:r w:rsidRPr="00E37CC7">
        <w:rPr>
          <w:rFonts w:ascii="Times New Roman" w:eastAsia="Times New Roman" w:hAnsi="Times New Roman" w:cs="Times New Roman"/>
          <w:kern w:val="0"/>
          <w:lang/>
          <w14:ligatures w14:val="none"/>
        </w:rPr>
        <w:t>: Establishing international standards for FPIC and ABS can provide a benchmark for countries and organizations. These standards should be informed by the experiences and needs of Indigenous communities worldwide, ensuring their relevance and applicability.</w:t>
      </w:r>
    </w:p>
    <w:p w14:paraId="25AB6E2E" w14:textId="77777777" w:rsidR="00E37CC7" w:rsidRPr="00E37CC7" w:rsidRDefault="00E37CC7" w:rsidP="00232477">
      <w:pPr>
        <w:spacing w:after="0" w:line="360" w:lineRule="auto"/>
        <w:jc w:val="both"/>
        <w:outlineLvl w:val="2"/>
        <w:rPr>
          <w:rFonts w:ascii="Times New Roman" w:eastAsia="Times New Roman" w:hAnsi="Times New Roman" w:cs="Times New Roman"/>
          <w:b/>
          <w:bCs/>
          <w:kern w:val="0"/>
          <w:lang/>
          <w14:ligatures w14:val="none"/>
        </w:rPr>
      </w:pPr>
      <w:r w:rsidRPr="00E37CC7">
        <w:rPr>
          <w:rFonts w:ascii="Times New Roman" w:eastAsia="Times New Roman" w:hAnsi="Times New Roman" w:cs="Times New Roman"/>
          <w:b/>
          <w:bCs/>
          <w:kern w:val="0"/>
          <w:lang/>
          <w14:ligatures w14:val="none"/>
        </w:rPr>
        <w:t>Conclusion</w:t>
      </w:r>
    </w:p>
    <w:p w14:paraId="3CAE9A53" w14:textId="77777777" w:rsidR="00E37CC7" w:rsidRPr="00E37CC7" w:rsidRDefault="00E37CC7" w:rsidP="00232477">
      <w:pPr>
        <w:spacing w:after="0" w:line="360" w:lineRule="auto"/>
        <w:jc w:val="both"/>
        <w:rPr>
          <w:rFonts w:ascii="Times New Roman" w:eastAsia="Times New Roman" w:hAnsi="Times New Roman" w:cs="Times New Roman"/>
          <w:kern w:val="0"/>
          <w:lang/>
          <w14:ligatures w14:val="none"/>
        </w:rPr>
      </w:pPr>
      <w:r w:rsidRPr="00E37CC7">
        <w:rPr>
          <w:rFonts w:ascii="Times New Roman" w:eastAsia="Times New Roman" w:hAnsi="Times New Roman" w:cs="Times New Roman"/>
          <w:kern w:val="0"/>
          <w:lang/>
          <w14:ligatures w14:val="none"/>
        </w:rPr>
        <w:t>By addressing these challenges, global policy can be more effectively shaped to support Indigenous Peoples' food and knowledge systems. Prioritizing FPIC and ABS frameworks that are clear, equitable, and inclusive will empower Indigenous communities, protect their rights, and foster sustainable practices that benefit both local and global food systems.</w:t>
      </w:r>
    </w:p>
    <w:p w14:paraId="00509DB2" w14:textId="77777777" w:rsidR="000A2EBB" w:rsidRDefault="000A2EBB" w:rsidP="000A2EBB">
      <w:pPr>
        <w:spacing w:after="0" w:line="360" w:lineRule="auto"/>
        <w:jc w:val="both"/>
        <w:outlineLvl w:val="2"/>
        <w:rPr>
          <w:rFonts w:ascii="Times New Roman" w:eastAsia="Times New Roman" w:hAnsi="Times New Roman" w:cs="Times New Roman"/>
          <w:b/>
          <w:bCs/>
          <w:kern w:val="0"/>
          <w:lang w:val="en-US"/>
          <w14:ligatures w14:val="none"/>
        </w:rPr>
      </w:pPr>
    </w:p>
    <w:p w14:paraId="09CFB704" w14:textId="00ACCD67" w:rsidR="000A2EBB" w:rsidRDefault="00A44AE5" w:rsidP="000A2EBB">
      <w:pPr>
        <w:spacing w:after="0" w:line="360" w:lineRule="auto"/>
        <w:jc w:val="both"/>
        <w:outlineLvl w:val="2"/>
        <w:rPr>
          <w:rFonts w:ascii="Times New Roman" w:eastAsia="Times New Roman" w:hAnsi="Times New Roman" w:cs="Times New Roman"/>
          <w:b/>
          <w:bCs/>
          <w:kern w:val="0"/>
          <w:lang w:val="en-US"/>
          <w14:ligatures w14:val="none"/>
        </w:rPr>
      </w:pPr>
      <w:r w:rsidRPr="00A44AE5">
        <w:rPr>
          <w:rFonts w:ascii="Times New Roman" w:eastAsia="Times New Roman" w:hAnsi="Times New Roman" w:cs="Times New Roman"/>
          <w:b/>
          <w:bCs/>
          <w:kern w:val="0"/>
          <w:lang/>
          <w14:ligatures w14:val="none"/>
        </w:rPr>
        <w:t>4. Inclusion of Marginalized Groups and Protection Against Commercialization Risks</w:t>
      </w:r>
    </w:p>
    <w:p w14:paraId="104EC732" w14:textId="60E9F102" w:rsidR="00AD1E21" w:rsidRPr="00F37910" w:rsidRDefault="00AD1E21" w:rsidP="000A2EBB">
      <w:pPr>
        <w:spacing w:after="0" w:line="360" w:lineRule="auto"/>
        <w:jc w:val="both"/>
        <w:outlineLvl w:val="2"/>
        <w:rPr>
          <w:rFonts w:ascii="Times New Roman" w:eastAsia="Times New Roman" w:hAnsi="Times New Roman" w:cs="Times New Roman"/>
          <w:b/>
          <w:bCs/>
          <w:kern w:val="0"/>
          <w:lang/>
          <w14:ligatures w14:val="none"/>
        </w:rPr>
      </w:pPr>
      <w:r w:rsidRPr="00F37910">
        <w:rPr>
          <w:rFonts w:ascii="Times New Roman" w:eastAsia="Times New Roman" w:hAnsi="Times New Roman" w:cs="Times New Roman"/>
          <w:kern w:val="0"/>
          <w:lang/>
          <w14:ligatures w14:val="none"/>
        </w:rPr>
        <w:t>To ensure the inclusion of marginalized groups, the report should actively involve diverse Indigenous communities and consider intersectional factors like gender, age, and socioeconomic status. Establishing clear guidelines that address commercialization risks is essential. This can include frameworks for ethical sharing of knowledge and benefits derived from it, emphasizing respect for cultural integrity and community governance.</w:t>
      </w:r>
    </w:p>
    <w:p w14:paraId="5A3818CE" w14:textId="77777777" w:rsidR="00A44AE5" w:rsidRPr="00A44AE5" w:rsidRDefault="00A44AE5" w:rsidP="00232477">
      <w:pPr>
        <w:spacing w:after="0" w:line="360" w:lineRule="auto"/>
        <w:jc w:val="both"/>
        <w:rPr>
          <w:rFonts w:ascii="Times New Roman" w:eastAsia="Times New Roman" w:hAnsi="Times New Roman" w:cs="Times New Roman"/>
          <w:kern w:val="0"/>
          <w:lang/>
          <w14:ligatures w14:val="none"/>
        </w:rPr>
      </w:pPr>
      <w:r w:rsidRPr="00A44AE5">
        <w:rPr>
          <w:rFonts w:ascii="Times New Roman" w:eastAsia="Times New Roman" w:hAnsi="Times New Roman" w:cs="Times New Roman"/>
          <w:kern w:val="0"/>
          <w:lang/>
          <w14:ligatures w14:val="none"/>
        </w:rPr>
        <w:t>Ensuring the inclusion of marginalized groups within Indigenous communities and safeguarding their food and knowledge systems is critical for effective policy development. The following points articulate strong strategies to influence global policy in this area:</w:t>
      </w:r>
    </w:p>
    <w:p w14:paraId="351C6EE1" w14:textId="77777777" w:rsidR="00A44AE5" w:rsidRPr="00A44AE5" w:rsidRDefault="00A44AE5" w:rsidP="00232477">
      <w:pPr>
        <w:spacing w:after="0" w:line="360" w:lineRule="auto"/>
        <w:jc w:val="both"/>
        <w:outlineLvl w:val="3"/>
        <w:rPr>
          <w:rFonts w:ascii="Times New Roman" w:eastAsia="Times New Roman" w:hAnsi="Times New Roman" w:cs="Times New Roman"/>
          <w:b/>
          <w:bCs/>
          <w:kern w:val="0"/>
          <w:lang/>
          <w14:ligatures w14:val="none"/>
        </w:rPr>
      </w:pPr>
      <w:r w:rsidRPr="00A44AE5">
        <w:rPr>
          <w:rFonts w:ascii="Times New Roman" w:eastAsia="Times New Roman" w:hAnsi="Times New Roman" w:cs="Times New Roman"/>
          <w:b/>
          <w:bCs/>
          <w:kern w:val="0"/>
          <w:lang/>
          <w14:ligatures w14:val="none"/>
        </w:rPr>
        <w:t>A. Active Involvement of Diverse Indigenous Communities</w:t>
      </w:r>
    </w:p>
    <w:p w14:paraId="1ED671A0" w14:textId="77777777" w:rsidR="00A44AE5" w:rsidRPr="00A44AE5" w:rsidRDefault="00A44AE5" w:rsidP="000A2EBB">
      <w:pPr>
        <w:spacing w:after="0" w:line="360" w:lineRule="auto"/>
        <w:jc w:val="both"/>
        <w:rPr>
          <w:rFonts w:ascii="Times New Roman" w:eastAsia="Times New Roman" w:hAnsi="Times New Roman" w:cs="Times New Roman"/>
          <w:kern w:val="0"/>
          <w:lang/>
          <w14:ligatures w14:val="none"/>
        </w:rPr>
      </w:pPr>
      <w:r w:rsidRPr="00A44AE5">
        <w:rPr>
          <w:rFonts w:ascii="Times New Roman" w:eastAsia="Times New Roman" w:hAnsi="Times New Roman" w:cs="Times New Roman"/>
          <w:b/>
          <w:bCs/>
          <w:kern w:val="0"/>
          <w:lang/>
          <w14:ligatures w14:val="none"/>
        </w:rPr>
        <w:t>Intersectional Representation</w:t>
      </w:r>
      <w:r w:rsidRPr="00A44AE5">
        <w:rPr>
          <w:rFonts w:ascii="Times New Roman" w:eastAsia="Times New Roman" w:hAnsi="Times New Roman" w:cs="Times New Roman"/>
          <w:kern w:val="0"/>
          <w:lang/>
          <w14:ligatures w14:val="none"/>
        </w:rPr>
        <w:t>: Policies must actively seek to represent diverse voices within Indigenous communities, including those of women, youth, and the elderly. This can be achieved through targeted outreach and the formation of inclusive decision-making bodies that reflect the demographics and needs of the community.</w:t>
      </w:r>
    </w:p>
    <w:p w14:paraId="23D1D055" w14:textId="77777777" w:rsidR="00A44AE5" w:rsidRDefault="00A44AE5" w:rsidP="000A2EBB">
      <w:pPr>
        <w:spacing w:after="0" w:line="360" w:lineRule="auto"/>
        <w:jc w:val="both"/>
        <w:rPr>
          <w:rFonts w:ascii="Times New Roman" w:eastAsia="Times New Roman" w:hAnsi="Times New Roman" w:cs="Times New Roman"/>
          <w:kern w:val="0"/>
          <w:lang w:val="en-US"/>
          <w14:ligatures w14:val="none"/>
        </w:rPr>
      </w:pPr>
      <w:r w:rsidRPr="00A44AE5">
        <w:rPr>
          <w:rFonts w:ascii="Times New Roman" w:eastAsia="Times New Roman" w:hAnsi="Times New Roman" w:cs="Times New Roman"/>
          <w:b/>
          <w:bCs/>
          <w:kern w:val="0"/>
          <w:lang/>
          <w14:ligatures w14:val="none"/>
        </w:rPr>
        <w:t>Community-Led Engagement</w:t>
      </w:r>
      <w:r w:rsidRPr="00A44AE5">
        <w:rPr>
          <w:rFonts w:ascii="Times New Roman" w:eastAsia="Times New Roman" w:hAnsi="Times New Roman" w:cs="Times New Roman"/>
          <w:kern w:val="0"/>
          <w:lang/>
          <w14:ligatures w14:val="none"/>
        </w:rPr>
        <w:t>: Facilitate community-led initiatives that encourage participation from marginalized groups. Support mechanisms, such as local forums or workshops, can empower these groups to articulate their needs, preferences, and traditional practices, ensuring their perspectives are integrated into broader policy frameworks.</w:t>
      </w:r>
    </w:p>
    <w:p w14:paraId="721EA666" w14:textId="77777777" w:rsidR="00BF326B" w:rsidRDefault="00BF326B" w:rsidP="000A2EBB">
      <w:pPr>
        <w:spacing w:after="0" w:line="360" w:lineRule="auto"/>
        <w:jc w:val="both"/>
        <w:rPr>
          <w:rFonts w:ascii="Times New Roman" w:eastAsia="Times New Roman" w:hAnsi="Times New Roman" w:cs="Times New Roman"/>
          <w:kern w:val="0"/>
          <w:lang w:val="en-US"/>
          <w14:ligatures w14:val="none"/>
        </w:rPr>
      </w:pPr>
    </w:p>
    <w:p w14:paraId="3B7B549B" w14:textId="77777777" w:rsidR="00BF326B" w:rsidRPr="00A44AE5" w:rsidRDefault="00BF326B" w:rsidP="000A2EBB">
      <w:pPr>
        <w:spacing w:after="0" w:line="360" w:lineRule="auto"/>
        <w:jc w:val="both"/>
        <w:rPr>
          <w:rFonts w:ascii="Times New Roman" w:eastAsia="Times New Roman" w:hAnsi="Times New Roman" w:cs="Times New Roman"/>
          <w:kern w:val="0"/>
          <w:lang w:val="en-US"/>
          <w14:ligatures w14:val="none"/>
        </w:rPr>
      </w:pPr>
    </w:p>
    <w:p w14:paraId="4332121D" w14:textId="77777777" w:rsidR="00A44AE5" w:rsidRPr="00A44AE5" w:rsidRDefault="00A44AE5" w:rsidP="00232477">
      <w:pPr>
        <w:spacing w:after="0" w:line="360" w:lineRule="auto"/>
        <w:jc w:val="both"/>
        <w:outlineLvl w:val="3"/>
        <w:rPr>
          <w:rFonts w:ascii="Times New Roman" w:eastAsia="Times New Roman" w:hAnsi="Times New Roman" w:cs="Times New Roman"/>
          <w:b/>
          <w:bCs/>
          <w:kern w:val="0"/>
          <w:lang/>
          <w14:ligatures w14:val="none"/>
        </w:rPr>
      </w:pPr>
      <w:r w:rsidRPr="00A44AE5">
        <w:rPr>
          <w:rFonts w:ascii="Times New Roman" w:eastAsia="Times New Roman" w:hAnsi="Times New Roman" w:cs="Times New Roman"/>
          <w:b/>
          <w:bCs/>
          <w:kern w:val="0"/>
          <w:lang/>
          <w14:ligatures w14:val="none"/>
        </w:rPr>
        <w:t>B. Addressing Socioeconomic Disparities</w:t>
      </w:r>
    </w:p>
    <w:p w14:paraId="72EDB614" w14:textId="77777777" w:rsidR="00A44AE5" w:rsidRPr="00A44AE5" w:rsidRDefault="00A44AE5" w:rsidP="000A2EBB">
      <w:pPr>
        <w:spacing w:after="0" w:line="360" w:lineRule="auto"/>
        <w:jc w:val="both"/>
        <w:rPr>
          <w:rFonts w:ascii="Times New Roman" w:eastAsia="Times New Roman" w:hAnsi="Times New Roman" w:cs="Times New Roman"/>
          <w:kern w:val="0"/>
          <w:lang/>
          <w14:ligatures w14:val="none"/>
        </w:rPr>
      </w:pPr>
      <w:r w:rsidRPr="00A44AE5">
        <w:rPr>
          <w:rFonts w:ascii="Times New Roman" w:eastAsia="Times New Roman" w:hAnsi="Times New Roman" w:cs="Times New Roman"/>
          <w:b/>
          <w:bCs/>
          <w:kern w:val="0"/>
          <w:lang/>
          <w14:ligatures w14:val="none"/>
        </w:rPr>
        <w:t>Equitable Resource Allocation</w:t>
      </w:r>
      <w:r w:rsidRPr="00A44AE5">
        <w:rPr>
          <w:rFonts w:ascii="Times New Roman" w:eastAsia="Times New Roman" w:hAnsi="Times New Roman" w:cs="Times New Roman"/>
          <w:kern w:val="0"/>
          <w:lang/>
          <w14:ligatures w14:val="none"/>
        </w:rPr>
        <w:t>: Global policies should prioritize equitable distribution of resources and funding to marginalized Indigenous groups, recognizing their unique challenges. This could involve targeted financial support for sustainable agricultural practices, community health, and educational initiatives tailored to their specific contexts.</w:t>
      </w:r>
    </w:p>
    <w:p w14:paraId="246F0B6A" w14:textId="77777777" w:rsidR="00A44AE5" w:rsidRPr="00A44AE5" w:rsidRDefault="00A44AE5" w:rsidP="000A2EBB">
      <w:pPr>
        <w:spacing w:after="0" w:line="360" w:lineRule="auto"/>
        <w:jc w:val="both"/>
        <w:rPr>
          <w:rFonts w:ascii="Times New Roman" w:eastAsia="Times New Roman" w:hAnsi="Times New Roman" w:cs="Times New Roman"/>
          <w:kern w:val="0"/>
          <w:lang/>
          <w14:ligatures w14:val="none"/>
        </w:rPr>
      </w:pPr>
      <w:r w:rsidRPr="00A44AE5">
        <w:rPr>
          <w:rFonts w:ascii="Times New Roman" w:eastAsia="Times New Roman" w:hAnsi="Times New Roman" w:cs="Times New Roman"/>
          <w:b/>
          <w:bCs/>
          <w:kern w:val="0"/>
          <w:lang/>
          <w14:ligatures w14:val="none"/>
        </w:rPr>
        <w:t>Capacity Building</w:t>
      </w:r>
      <w:r w:rsidRPr="00A44AE5">
        <w:rPr>
          <w:rFonts w:ascii="Times New Roman" w:eastAsia="Times New Roman" w:hAnsi="Times New Roman" w:cs="Times New Roman"/>
          <w:kern w:val="0"/>
          <w:lang/>
          <w14:ligatures w14:val="none"/>
        </w:rPr>
        <w:t>: Invest in capacity-building programs that enhance the skills and knowledge of marginalized groups. Training in sustainable agricultural practices, governance, and advocacy can empower these communities to better navigate external challenges and influence policy decisions effectively.</w:t>
      </w:r>
    </w:p>
    <w:p w14:paraId="53159595" w14:textId="77777777" w:rsidR="00A44AE5" w:rsidRPr="00A44AE5" w:rsidRDefault="00A44AE5" w:rsidP="00232477">
      <w:pPr>
        <w:spacing w:after="0" w:line="360" w:lineRule="auto"/>
        <w:jc w:val="both"/>
        <w:outlineLvl w:val="3"/>
        <w:rPr>
          <w:rFonts w:ascii="Times New Roman" w:eastAsia="Times New Roman" w:hAnsi="Times New Roman" w:cs="Times New Roman"/>
          <w:b/>
          <w:bCs/>
          <w:kern w:val="0"/>
          <w:lang/>
          <w14:ligatures w14:val="none"/>
        </w:rPr>
      </w:pPr>
      <w:r w:rsidRPr="00A44AE5">
        <w:rPr>
          <w:rFonts w:ascii="Times New Roman" w:eastAsia="Times New Roman" w:hAnsi="Times New Roman" w:cs="Times New Roman"/>
          <w:b/>
          <w:bCs/>
          <w:kern w:val="0"/>
          <w:lang/>
          <w14:ligatures w14:val="none"/>
        </w:rPr>
        <w:t>C. Ethical Guidelines for Knowledge Sharing</w:t>
      </w:r>
    </w:p>
    <w:p w14:paraId="7E18582E" w14:textId="77777777" w:rsidR="00A44AE5" w:rsidRPr="00A44AE5" w:rsidRDefault="00A44AE5" w:rsidP="000A2EBB">
      <w:pPr>
        <w:spacing w:after="0" w:line="360" w:lineRule="auto"/>
        <w:jc w:val="both"/>
        <w:rPr>
          <w:rFonts w:ascii="Times New Roman" w:eastAsia="Times New Roman" w:hAnsi="Times New Roman" w:cs="Times New Roman"/>
          <w:kern w:val="0"/>
          <w:lang/>
          <w14:ligatures w14:val="none"/>
        </w:rPr>
      </w:pPr>
      <w:r w:rsidRPr="00A44AE5">
        <w:rPr>
          <w:rFonts w:ascii="Times New Roman" w:eastAsia="Times New Roman" w:hAnsi="Times New Roman" w:cs="Times New Roman"/>
          <w:b/>
          <w:bCs/>
          <w:kern w:val="0"/>
          <w:lang/>
          <w14:ligatures w14:val="none"/>
        </w:rPr>
        <w:t>Establishing Ethical Frameworks</w:t>
      </w:r>
      <w:r w:rsidRPr="00A44AE5">
        <w:rPr>
          <w:rFonts w:ascii="Times New Roman" w:eastAsia="Times New Roman" w:hAnsi="Times New Roman" w:cs="Times New Roman"/>
          <w:kern w:val="0"/>
          <w:lang/>
          <w14:ligatures w14:val="none"/>
        </w:rPr>
        <w:t>: Develop and implement clear ethical guidelines for the sharing of Indigenous knowledge and resources. These guidelines should emphasize transparency, mutual respect, and fair benefit-sharing, ensuring that the rights and cultural integrity of Indigenous communities are preserved.</w:t>
      </w:r>
    </w:p>
    <w:p w14:paraId="06FBE1DD" w14:textId="77777777" w:rsidR="00A44AE5" w:rsidRPr="00A44AE5" w:rsidRDefault="00A44AE5" w:rsidP="000A2EBB">
      <w:pPr>
        <w:spacing w:after="0" w:line="360" w:lineRule="auto"/>
        <w:jc w:val="both"/>
        <w:rPr>
          <w:rFonts w:ascii="Times New Roman" w:eastAsia="Times New Roman" w:hAnsi="Times New Roman" w:cs="Times New Roman"/>
          <w:kern w:val="0"/>
          <w:lang/>
          <w14:ligatures w14:val="none"/>
        </w:rPr>
      </w:pPr>
      <w:r w:rsidRPr="00A44AE5">
        <w:rPr>
          <w:rFonts w:ascii="Times New Roman" w:eastAsia="Times New Roman" w:hAnsi="Times New Roman" w:cs="Times New Roman"/>
          <w:b/>
          <w:bCs/>
          <w:kern w:val="0"/>
          <w:lang/>
          <w14:ligatures w14:val="none"/>
        </w:rPr>
        <w:t>Recognition of Traditional Practices</w:t>
      </w:r>
      <w:r w:rsidRPr="00A44AE5">
        <w:rPr>
          <w:rFonts w:ascii="Times New Roman" w:eastAsia="Times New Roman" w:hAnsi="Times New Roman" w:cs="Times New Roman"/>
          <w:kern w:val="0"/>
          <w:lang/>
          <w14:ligatures w14:val="none"/>
        </w:rPr>
        <w:t>: Acknowledge and incorporate traditional knowledge systems into broader agricultural policies. By validating these practices, policymakers can create frameworks that enhance food security while respecting Indigenous heritage and rights.</w:t>
      </w:r>
    </w:p>
    <w:p w14:paraId="08148639" w14:textId="77777777" w:rsidR="00A44AE5" w:rsidRPr="00A44AE5" w:rsidRDefault="00A44AE5" w:rsidP="00232477">
      <w:pPr>
        <w:spacing w:after="0" w:line="360" w:lineRule="auto"/>
        <w:jc w:val="both"/>
        <w:outlineLvl w:val="3"/>
        <w:rPr>
          <w:rFonts w:ascii="Times New Roman" w:eastAsia="Times New Roman" w:hAnsi="Times New Roman" w:cs="Times New Roman"/>
          <w:b/>
          <w:bCs/>
          <w:kern w:val="0"/>
          <w:lang/>
          <w14:ligatures w14:val="none"/>
        </w:rPr>
      </w:pPr>
      <w:r w:rsidRPr="00A44AE5">
        <w:rPr>
          <w:rFonts w:ascii="Times New Roman" w:eastAsia="Times New Roman" w:hAnsi="Times New Roman" w:cs="Times New Roman"/>
          <w:b/>
          <w:bCs/>
          <w:kern w:val="0"/>
          <w:lang/>
          <w14:ligatures w14:val="none"/>
        </w:rPr>
        <w:t>D. Protecting Against Commercialization Risks</w:t>
      </w:r>
    </w:p>
    <w:p w14:paraId="166DEF42" w14:textId="77777777" w:rsidR="00A44AE5" w:rsidRPr="00A44AE5" w:rsidRDefault="00A44AE5" w:rsidP="000A2EBB">
      <w:pPr>
        <w:spacing w:after="0" w:line="360" w:lineRule="auto"/>
        <w:jc w:val="both"/>
        <w:rPr>
          <w:rFonts w:ascii="Times New Roman" w:eastAsia="Times New Roman" w:hAnsi="Times New Roman" w:cs="Times New Roman"/>
          <w:kern w:val="0"/>
          <w:lang/>
          <w14:ligatures w14:val="none"/>
        </w:rPr>
      </w:pPr>
      <w:r w:rsidRPr="00A44AE5">
        <w:rPr>
          <w:rFonts w:ascii="Times New Roman" w:eastAsia="Times New Roman" w:hAnsi="Times New Roman" w:cs="Times New Roman"/>
          <w:b/>
          <w:bCs/>
          <w:kern w:val="0"/>
          <w:lang/>
          <w14:ligatures w14:val="none"/>
        </w:rPr>
        <w:t>Legal Safeguards</w:t>
      </w:r>
      <w:r w:rsidRPr="00A44AE5">
        <w:rPr>
          <w:rFonts w:ascii="Times New Roman" w:eastAsia="Times New Roman" w:hAnsi="Times New Roman" w:cs="Times New Roman"/>
          <w:kern w:val="0"/>
          <w:lang/>
          <w14:ligatures w14:val="none"/>
        </w:rPr>
        <w:t>: Policies should include legal protections against the commercialization and appropriation of Indigenous knowledge and resources without consent. This could involve strengthening intellectual property rights and establishing mechanisms that ensure benefit-sharing agreements are enforced and honored.</w:t>
      </w:r>
    </w:p>
    <w:p w14:paraId="12807372" w14:textId="77777777" w:rsidR="00A44AE5" w:rsidRPr="00A44AE5" w:rsidRDefault="00A44AE5" w:rsidP="000A2EBB">
      <w:pPr>
        <w:spacing w:after="0" w:line="360" w:lineRule="auto"/>
        <w:jc w:val="both"/>
        <w:rPr>
          <w:rFonts w:ascii="Times New Roman" w:eastAsia="Times New Roman" w:hAnsi="Times New Roman" w:cs="Times New Roman"/>
          <w:kern w:val="0"/>
          <w:lang/>
          <w14:ligatures w14:val="none"/>
        </w:rPr>
      </w:pPr>
      <w:r w:rsidRPr="00A44AE5">
        <w:rPr>
          <w:rFonts w:ascii="Times New Roman" w:eastAsia="Times New Roman" w:hAnsi="Times New Roman" w:cs="Times New Roman"/>
          <w:b/>
          <w:bCs/>
          <w:kern w:val="0"/>
          <w:lang/>
          <w14:ligatures w14:val="none"/>
        </w:rPr>
        <w:t>Monitoring and Accountability</w:t>
      </w:r>
      <w:r w:rsidRPr="00A44AE5">
        <w:rPr>
          <w:rFonts w:ascii="Times New Roman" w:eastAsia="Times New Roman" w:hAnsi="Times New Roman" w:cs="Times New Roman"/>
          <w:kern w:val="0"/>
          <w:lang/>
          <w14:ligatures w14:val="none"/>
        </w:rPr>
        <w:t>: Establish independent monitoring systems to oversee the implementation of ABS agreements and adherence to FPIC principles. These systems can provide accountability and ensure that Indigenous communities receive fair benefits from any commercialization of their traditional knowledge and practices.</w:t>
      </w:r>
    </w:p>
    <w:p w14:paraId="64D9A64B" w14:textId="77777777" w:rsidR="00A44AE5" w:rsidRPr="00A44AE5" w:rsidRDefault="00A44AE5" w:rsidP="00232477">
      <w:pPr>
        <w:spacing w:after="0" w:line="360" w:lineRule="auto"/>
        <w:jc w:val="both"/>
        <w:outlineLvl w:val="3"/>
        <w:rPr>
          <w:rFonts w:ascii="Times New Roman" w:eastAsia="Times New Roman" w:hAnsi="Times New Roman" w:cs="Times New Roman"/>
          <w:b/>
          <w:bCs/>
          <w:kern w:val="0"/>
          <w:lang/>
          <w14:ligatures w14:val="none"/>
        </w:rPr>
      </w:pPr>
      <w:r w:rsidRPr="00A44AE5">
        <w:rPr>
          <w:rFonts w:ascii="Times New Roman" w:eastAsia="Times New Roman" w:hAnsi="Times New Roman" w:cs="Times New Roman"/>
          <w:b/>
          <w:bCs/>
          <w:kern w:val="0"/>
          <w:lang/>
          <w14:ligatures w14:val="none"/>
        </w:rPr>
        <w:t>E. Fostering Collaborative Partnerships</w:t>
      </w:r>
    </w:p>
    <w:p w14:paraId="0CCD68D6" w14:textId="77777777" w:rsidR="00A44AE5" w:rsidRPr="00A44AE5" w:rsidRDefault="00A44AE5" w:rsidP="000A2EBB">
      <w:pPr>
        <w:spacing w:after="0" w:line="360" w:lineRule="auto"/>
        <w:jc w:val="both"/>
        <w:rPr>
          <w:rFonts w:ascii="Times New Roman" w:eastAsia="Times New Roman" w:hAnsi="Times New Roman" w:cs="Times New Roman"/>
          <w:kern w:val="0"/>
          <w:lang/>
          <w14:ligatures w14:val="none"/>
        </w:rPr>
      </w:pPr>
      <w:r w:rsidRPr="00A44AE5">
        <w:rPr>
          <w:rFonts w:ascii="Times New Roman" w:eastAsia="Times New Roman" w:hAnsi="Times New Roman" w:cs="Times New Roman"/>
          <w:b/>
          <w:bCs/>
          <w:kern w:val="0"/>
          <w:lang/>
          <w14:ligatures w14:val="none"/>
        </w:rPr>
        <w:t>Building Alliances</w:t>
      </w:r>
      <w:r w:rsidRPr="00A44AE5">
        <w:rPr>
          <w:rFonts w:ascii="Times New Roman" w:eastAsia="Times New Roman" w:hAnsi="Times New Roman" w:cs="Times New Roman"/>
          <w:kern w:val="0"/>
          <w:lang/>
          <w14:ligatures w14:val="none"/>
        </w:rPr>
        <w:t>: Encourage partnerships between Indigenous communities, NGOs, academic institutions, and governmental bodies to create collaborative frameworks for policy development. These partnerships can facilitate knowledge exchange, enhance visibility for marginalized voices, and strengthen advocacy efforts.</w:t>
      </w:r>
    </w:p>
    <w:p w14:paraId="3F3B8833" w14:textId="77777777" w:rsidR="00A44AE5" w:rsidRPr="00A44AE5" w:rsidRDefault="00A44AE5" w:rsidP="000A2EBB">
      <w:pPr>
        <w:spacing w:after="0" w:line="360" w:lineRule="auto"/>
        <w:jc w:val="both"/>
        <w:rPr>
          <w:rFonts w:ascii="Times New Roman" w:eastAsia="Times New Roman" w:hAnsi="Times New Roman" w:cs="Times New Roman"/>
          <w:kern w:val="0"/>
          <w:lang/>
          <w14:ligatures w14:val="none"/>
        </w:rPr>
      </w:pPr>
      <w:r w:rsidRPr="00A44AE5">
        <w:rPr>
          <w:rFonts w:ascii="Times New Roman" w:eastAsia="Times New Roman" w:hAnsi="Times New Roman" w:cs="Times New Roman"/>
          <w:b/>
          <w:bCs/>
          <w:kern w:val="0"/>
          <w:lang/>
          <w14:ligatures w14:val="none"/>
        </w:rPr>
        <w:t>Cross-Sector Collaboration</w:t>
      </w:r>
      <w:r w:rsidRPr="00A44AE5">
        <w:rPr>
          <w:rFonts w:ascii="Times New Roman" w:eastAsia="Times New Roman" w:hAnsi="Times New Roman" w:cs="Times New Roman"/>
          <w:kern w:val="0"/>
          <w:lang/>
          <w14:ligatures w14:val="none"/>
        </w:rPr>
        <w:t xml:space="preserve">: Promote cross-sector collaboration that integrates Indigenous knowledge into broader environmental and agricultural policies. Engaging with sectors such as </w:t>
      </w:r>
      <w:r w:rsidRPr="00A44AE5">
        <w:rPr>
          <w:rFonts w:ascii="Times New Roman" w:eastAsia="Times New Roman" w:hAnsi="Times New Roman" w:cs="Times New Roman"/>
          <w:kern w:val="0"/>
          <w:lang/>
          <w14:ligatures w14:val="none"/>
        </w:rPr>
        <w:lastRenderedPageBreak/>
        <w:t>tourism, healthcare, and education can create holistic approaches that respect and elevate Indigenous perspectives.</w:t>
      </w:r>
    </w:p>
    <w:p w14:paraId="69E4D7AE" w14:textId="77777777" w:rsidR="00A44AE5" w:rsidRPr="00A44AE5" w:rsidRDefault="00A44AE5" w:rsidP="00232477">
      <w:pPr>
        <w:spacing w:after="0" w:line="360" w:lineRule="auto"/>
        <w:jc w:val="both"/>
        <w:outlineLvl w:val="3"/>
        <w:rPr>
          <w:rFonts w:ascii="Times New Roman" w:eastAsia="Times New Roman" w:hAnsi="Times New Roman" w:cs="Times New Roman"/>
          <w:b/>
          <w:bCs/>
          <w:kern w:val="0"/>
          <w:lang/>
          <w14:ligatures w14:val="none"/>
        </w:rPr>
      </w:pPr>
      <w:r w:rsidRPr="00A44AE5">
        <w:rPr>
          <w:rFonts w:ascii="Times New Roman" w:eastAsia="Times New Roman" w:hAnsi="Times New Roman" w:cs="Times New Roman"/>
          <w:b/>
          <w:bCs/>
          <w:kern w:val="0"/>
          <w:lang/>
          <w14:ligatures w14:val="none"/>
        </w:rPr>
        <w:t>F. Awareness Campaigns and Advocacy</w:t>
      </w:r>
    </w:p>
    <w:p w14:paraId="0B330F2C" w14:textId="77777777" w:rsidR="00A44AE5" w:rsidRPr="00A44AE5" w:rsidRDefault="00A44AE5" w:rsidP="000A2EBB">
      <w:pPr>
        <w:spacing w:after="0" w:line="360" w:lineRule="auto"/>
        <w:jc w:val="both"/>
        <w:rPr>
          <w:rFonts w:ascii="Times New Roman" w:eastAsia="Times New Roman" w:hAnsi="Times New Roman" w:cs="Times New Roman"/>
          <w:kern w:val="0"/>
          <w:lang/>
          <w14:ligatures w14:val="none"/>
        </w:rPr>
      </w:pPr>
      <w:r w:rsidRPr="00A44AE5">
        <w:rPr>
          <w:rFonts w:ascii="Times New Roman" w:eastAsia="Times New Roman" w:hAnsi="Times New Roman" w:cs="Times New Roman"/>
          <w:b/>
          <w:bCs/>
          <w:kern w:val="0"/>
          <w:lang/>
          <w14:ligatures w14:val="none"/>
        </w:rPr>
        <w:t>Public Awareness Initiatives</w:t>
      </w:r>
      <w:r w:rsidRPr="00A44AE5">
        <w:rPr>
          <w:rFonts w:ascii="Times New Roman" w:eastAsia="Times New Roman" w:hAnsi="Times New Roman" w:cs="Times New Roman"/>
          <w:kern w:val="0"/>
          <w:lang/>
          <w14:ligatures w14:val="none"/>
        </w:rPr>
        <w:t>: Launch global campaigns that raise awareness about the importance of protecting Indigenous food systems and the risks associated with commercialization. Highlighting success stories and the benefits of traditional practices can garner public support for more inclusive policies.</w:t>
      </w:r>
    </w:p>
    <w:p w14:paraId="40D9C01C" w14:textId="77777777" w:rsidR="00A44AE5" w:rsidRPr="00A44AE5" w:rsidRDefault="00A44AE5" w:rsidP="000A2EBB">
      <w:pPr>
        <w:spacing w:after="0" w:line="360" w:lineRule="auto"/>
        <w:jc w:val="both"/>
        <w:rPr>
          <w:rFonts w:ascii="Times New Roman" w:eastAsia="Times New Roman" w:hAnsi="Times New Roman" w:cs="Times New Roman"/>
          <w:kern w:val="0"/>
          <w:lang/>
          <w14:ligatures w14:val="none"/>
        </w:rPr>
      </w:pPr>
      <w:r w:rsidRPr="00A44AE5">
        <w:rPr>
          <w:rFonts w:ascii="Times New Roman" w:eastAsia="Times New Roman" w:hAnsi="Times New Roman" w:cs="Times New Roman"/>
          <w:b/>
          <w:bCs/>
          <w:kern w:val="0"/>
          <w:lang/>
          <w14:ligatures w14:val="none"/>
        </w:rPr>
        <w:t>Advocacy for Policy Change</w:t>
      </w:r>
      <w:r w:rsidRPr="00A44AE5">
        <w:rPr>
          <w:rFonts w:ascii="Times New Roman" w:eastAsia="Times New Roman" w:hAnsi="Times New Roman" w:cs="Times New Roman"/>
          <w:kern w:val="0"/>
          <w:lang/>
          <w14:ligatures w14:val="none"/>
        </w:rPr>
        <w:t>: Empower Indigenous leaders and organizations to advocate for policy changes that reflect their needs. Providing platforms for these leaders to share their experiences and insights can influence national and international dialogues on food sovereignty and Indigenous rights.</w:t>
      </w:r>
    </w:p>
    <w:p w14:paraId="7CABC3B1" w14:textId="77777777" w:rsidR="00A44AE5" w:rsidRPr="00A44AE5" w:rsidRDefault="00A44AE5" w:rsidP="00232477">
      <w:pPr>
        <w:spacing w:after="0" w:line="360" w:lineRule="auto"/>
        <w:jc w:val="both"/>
        <w:outlineLvl w:val="2"/>
        <w:rPr>
          <w:rFonts w:ascii="Times New Roman" w:eastAsia="Times New Roman" w:hAnsi="Times New Roman" w:cs="Times New Roman"/>
          <w:b/>
          <w:bCs/>
          <w:kern w:val="0"/>
          <w:lang/>
          <w14:ligatures w14:val="none"/>
        </w:rPr>
      </w:pPr>
      <w:r w:rsidRPr="00A44AE5">
        <w:rPr>
          <w:rFonts w:ascii="Times New Roman" w:eastAsia="Times New Roman" w:hAnsi="Times New Roman" w:cs="Times New Roman"/>
          <w:b/>
          <w:bCs/>
          <w:kern w:val="0"/>
          <w:lang/>
          <w14:ligatures w14:val="none"/>
        </w:rPr>
        <w:t>Conclusion</w:t>
      </w:r>
    </w:p>
    <w:p w14:paraId="647F4F1D" w14:textId="77777777" w:rsidR="00A44AE5" w:rsidRPr="00A44AE5" w:rsidRDefault="00A44AE5" w:rsidP="00232477">
      <w:pPr>
        <w:spacing w:after="0" w:line="360" w:lineRule="auto"/>
        <w:jc w:val="both"/>
        <w:rPr>
          <w:rFonts w:ascii="Times New Roman" w:eastAsia="Times New Roman" w:hAnsi="Times New Roman" w:cs="Times New Roman"/>
          <w:kern w:val="0"/>
          <w:lang/>
          <w14:ligatures w14:val="none"/>
        </w:rPr>
      </w:pPr>
      <w:r w:rsidRPr="00A44AE5">
        <w:rPr>
          <w:rFonts w:ascii="Times New Roman" w:eastAsia="Times New Roman" w:hAnsi="Times New Roman" w:cs="Times New Roman"/>
          <w:kern w:val="0"/>
          <w:lang/>
          <w14:ligatures w14:val="none"/>
        </w:rPr>
        <w:t>By focusing on the inclusion of marginalized groups and implementing robust protections against commercialization risks, global policies can more effectively support Indigenous Peoples' food and knowledge systems. This inclusive approach will not only empower Indigenous communities but also enhance the sustainability and resilience of global food systems, creating a more equitable and just framework for all stakeholders involved.</w:t>
      </w:r>
    </w:p>
    <w:p w14:paraId="37ABFD8D" w14:textId="77777777" w:rsidR="000A2EBB" w:rsidRDefault="000A2EBB" w:rsidP="00232477">
      <w:pPr>
        <w:spacing w:after="0" w:line="360" w:lineRule="auto"/>
        <w:jc w:val="both"/>
        <w:outlineLvl w:val="2"/>
        <w:rPr>
          <w:rFonts w:ascii="Times New Roman" w:eastAsia="Times New Roman" w:hAnsi="Times New Roman" w:cs="Times New Roman"/>
          <w:b/>
          <w:bCs/>
          <w:kern w:val="0"/>
          <w:lang w:val="en-US"/>
          <w14:ligatures w14:val="none"/>
        </w:rPr>
      </w:pPr>
    </w:p>
    <w:p w14:paraId="5F42F3C7" w14:textId="77777777" w:rsidR="000A2EBB" w:rsidRDefault="006B226A" w:rsidP="000A2EBB">
      <w:pPr>
        <w:spacing w:after="0" w:line="360" w:lineRule="auto"/>
        <w:jc w:val="both"/>
        <w:outlineLvl w:val="2"/>
        <w:rPr>
          <w:rFonts w:ascii="Times New Roman" w:eastAsia="Times New Roman" w:hAnsi="Times New Roman" w:cs="Times New Roman"/>
          <w:b/>
          <w:bCs/>
          <w:kern w:val="0"/>
          <w:lang w:val="en-US"/>
          <w14:ligatures w14:val="none"/>
        </w:rPr>
      </w:pPr>
      <w:r w:rsidRPr="006B226A">
        <w:rPr>
          <w:rFonts w:ascii="Times New Roman" w:eastAsia="Times New Roman" w:hAnsi="Times New Roman" w:cs="Times New Roman"/>
          <w:b/>
          <w:bCs/>
          <w:kern w:val="0"/>
          <w:lang/>
          <w14:ligatures w14:val="none"/>
        </w:rPr>
        <w:t>5. Documentation and Reference of Oral Knowledge</w:t>
      </w:r>
    </w:p>
    <w:p w14:paraId="6ECB6713" w14:textId="7A2E5A16" w:rsidR="00BC2C7E" w:rsidRPr="00F37910" w:rsidRDefault="00BC2C7E" w:rsidP="000A2EBB">
      <w:pPr>
        <w:spacing w:after="0" w:line="360" w:lineRule="auto"/>
        <w:jc w:val="both"/>
        <w:outlineLvl w:val="2"/>
        <w:rPr>
          <w:rFonts w:ascii="Times New Roman" w:eastAsia="Times New Roman" w:hAnsi="Times New Roman" w:cs="Times New Roman"/>
          <w:b/>
          <w:bCs/>
          <w:kern w:val="0"/>
          <w:lang/>
          <w14:ligatures w14:val="none"/>
        </w:rPr>
      </w:pPr>
      <w:r w:rsidRPr="00F37910">
        <w:rPr>
          <w:rFonts w:ascii="Times New Roman" w:eastAsia="Times New Roman" w:hAnsi="Times New Roman" w:cs="Times New Roman"/>
          <w:kern w:val="0"/>
          <w:lang/>
          <w14:ligatures w14:val="none"/>
        </w:rPr>
        <w:t>Oral traditions should be documented with the utmost respect for the originating culture. This can involve collaborative approaches where Indigenous knowledge holders are actively involved in the documentation process. Culturally sensitive methods, such as storytelling or community recordings, should be used, and proper attribution should be ensured. Additionally, consent for sharing this knowledge must be obtained to uphold FPIC principles.</w:t>
      </w:r>
    </w:p>
    <w:p w14:paraId="6870A2E5" w14:textId="77777777" w:rsidR="006B226A" w:rsidRPr="006B226A" w:rsidRDefault="006B226A" w:rsidP="00232477">
      <w:pPr>
        <w:spacing w:after="0" w:line="360" w:lineRule="auto"/>
        <w:jc w:val="both"/>
        <w:rPr>
          <w:rFonts w:ascii="Times New Roman" w:eastAsia="Times New Roman" w:hAnsi="Times New Roman" w:cs="Times New Roman"/>
          <w:kern w:val="0"/>
          <w:lang/>
          <w14:ligatures w14:val="none"/>
        </w:rPr>
      </w:pPr>
      <w:r w:rsidRPr="006B226A">
        <w:rPr>
          <w:rFonts w:ascii="Times New Roman" w:eastAsia="Times New Roman" w:hAnsi="Times New Roman" w:cs="Times New Roman"/>
          <w:kern w:val="0"/>
          <w:lang/>
          <w14:ligatures w14:val="none"/>
        </w:rPr>
        <w:t>The documentation of Indigenous oral traditions is crucial for preserving their food and knowledge systems. A thoughtful approach to this process can significantly influence global policy and promote the respect and recognition of Indigenous perspectives. Here are detailed strategies and points to consider:</w:t>
      </w:r>
    </w:p>
    <w:p w14:paraId="442609C0" w14:textId="77777777" w:rsidR="006B226A" w:rsidRPr="006B226A" w:rsidRDefault="006B226A" w:rsidP="00232477">
      <w:pPr>
        <w:spacing w:after="0" w:line="360" w:lineRule="auto"/>
        <w:jc w:val="both"/>
        <w:outlineLvl w:val="3"/>
        <w:rPr>
          <w:rFonts w:ascii="Times New Roman" w:eastAsia="Times New Roman" w:hAnsi="Times New Roman" w:cs="Times New Roman"/>
          <w:b/>
          <w:bCs/>
          <w:kern w:val="0"/>
          <w:lang/>
          <w14:ligatures w14:val="none"/>
        </w:rPr>
      </w:pPr>
      <w:r w:rsidRPr="006B226A">
        <w:rPr>
          <w:rFonts w:ascii="Times New Roman" w:eastAsia="Times New Roman" w:hAnsi="Times New Roman" w:cs="Times New Roman"/>
          <w:b/>
          <w:bCs/>
          <w:kern w:val="0"/>
          <w:lang/>
          <w14:ligatures w14:val="none"/>
        </w:rPr>
        <w:t>A. Respectful Documentation Practices</w:t>
      </w:r>
    </w:p>
    <w:p w14:paraId="0250ED6F" w14:textId="77777777" w:rsidR="006B226A" w:rsidRPr="006B226A" w:rsidRDefault="006B226A" w:rsidP="00A52DA0">
      <w:pPr>
        <w:spacing w:after="0" w:line="360" w:lineRule="auto"/>
        <w:jc w:val="both"/>
        <w:rPr>
          <w:rFonts w:ascii="Times New Roman" w:eastAsia="Times New Roman" w:hAnsi="Times New Roman" w:cs="Times New Roman"/>
          <w:kern w:val="0"/>
          <w:lang/>
          <w14:ligatures w14:val="none"/>
        </w:rPr>
      </w:pPr>
      <w:r w:rsidRPr="006B226A">
        <w:rPr>
          <w:rFonts w:ascii="Times New Roman" w:eastAsia="Times New Roman" w:hAnsi="Times New Roman" w:cs="Times New Roman"/>
          <w:b/>
          <w:bCs/>
          <w:kern w:val="0"/>
          <w:lang/>
          <w14:ligatures w14:val="none"/>
        </w:rPr>
        <w:t>Collaborative Approaches</w:t>
      </w:r>
      <w:r w:rsidRPr="006B226A">
        <w:rPr>
          <w:rFonts w:ascii="Times New Roman" w:eastAsia="Times New Roman" w:hAnsi="Times New Roman" w:cs="Times New Roman"/>
          <w:kern w:val="0"/>
          <w:lang/>
          <w14:ligatures w14:val="none"/>
        </w:rPr>
        <w:t>: Engage Indigenous knowledge holders in the documentation process to ensure that their voices, perspectives, and cultural contexts are accurately represented. This collaboration fosters trust and ensures that the documentation is culturally appropriate and relevant.</w:t>
      </w:r>
    </w:p>
    <w:p w14:paraId="75B17744" w14:textId="77777777" w:rsidR="006B226A" w:rsidRPr="006B226A" w:rsidRDefault="006B226A" w:rsidP="00A52DA0">
      <w:pPr>
        <w:spacing w:after="0" w:line="360" w:lineRule="auto"/>
        <w:jc w:val="both"/>
        <w:rPr>
          <w:rFonts w:ascii="Times New Roman" w:eastAsia="Times New Roman" w:hAnsi="Times New Roman" w:cs="Times New Roman"/>
          <w:kern w:val="0"/>
          <w:lang/>
          <w14:ligatures w14:val="none"/>
        </w:rPr>
      </w:pPr>
      <w:r w:rsidRPr="006B226A">
        <w:rPr>
          <w:rFonts w:ascii="Times New Roman" w:eastAsia="Times New Roman" w:hAnsi="Times New Roman" w:cs="Times New Roman"/>
          <w:b/>
          <w:bCs/>
          <w:kern w:val="0"/>
          <w:lang/>
          <w14:ligatures w14:val="none"/>
        </w:rPr>
        <w:lastRenderedPageBreak/>
        <w:t>Culturally Sensitive Methods</w:t>
      </w:r>
      <w:r w:rsidRPr="006B226A">
        <w:rPr>
          <w:rFonts w:ascii="Times New Roman" w:eastAsia="Times New Roman" w:hAnsi="Times New Roman" w:cs="Times New Roman"/>
          <w:kern w:val="0"/>
          <w:lang/>
          <w14:ligatures w14:val="none"/>
        </w:rPr>
        <w:t>: Use methods that resonate with Indigenous traditions, such as storytelling, community gatherings, and participatory video projects. These approaches honor the oral nature of Indigenous knowledge and encourage community engagement in the preservation process.</w:t>
      </w:r>
    </w:p>
    <w:p w14:paraId="34395189" w14:textId="77777777" w:rsidR="006B226A" w:rsidRPr="006B226A" w:rsidRDefault="006B226A" w:rsidP="00232477">
      <w:pPr>
        <w:spacing w:after="0" w:line="360" w:lineRule="auto"/>
        <w:jc w:val="both"/>
        <w:outlineLvl w:val="3"/>
        <w:rPr>
          <w:rFonts w:ascii="Times New Roman" w:eastAsia="Times New Roman" w:hAnsi="Times New Roman" w:cs="Times New Roman"/>
          <w:b/>
          <w:bCs/>
          <w:kern w:val="0"/>
          <w:lang/>
          <w14:ligatures w14:val="none"/>
        </w:rPr>
      </w:pPr>
      <w:r w:rsidRPr="006B226A">
        <w:rPr>
          <w:rFonts w:ascii="Times New Roman" w:eastAsia="Times New Roman" w:hAnsi="Times New Roman" w:cs="Times New Roman"/>
          <w:b/>
          <w:bCs/>
          <w:kern w:val="0"/>
          <w:lang/>
          <w14:ligatures w14:val="none"/>
        </w:rPr>
        <w:t>B. Proper Attribution and Ownership</w:t>
      </w:r>
    </w:p>
    <w:p w14:paraId="15F9B97B" w14:textId="34F4673F" w:rsidR="006B226A" w:rsidRPr="006B226A" w:rsidRDefault="006B226A" w:rsidP="00A52DA0">
      <w:pPr>
        <w:spacing w:after="0" w:line="360" w:lineRule="auto"/>
        <w:jc w:val="both"/>
        <w:rPr>
          <w:rFonts w:ascii="Times New Roman" w:eastAsia="Times New Roman" w:hAnsi="Times New Roman" w:cs="Times New Roman"/>
          <w:kern w:val="0"/>
          <w:lang/>
          <w14:ligatures w14:val="none"/>
        </w:rPr>
      </w:pPr>
      <w:r w:rsidRPr="006B226A">
        <w:rPr>
          <w:rFonts w:ascii="Times New Roman" w:eastAsia="Times New Roman" w:hAnsi="Times New Roman" w:cs="Times New Roman"/>
          <w:b/>
          <w:bCs/>
          <w:kern w:val="0"/>
          <w:lang/>
          <w14:ligatures w14:val="none"/>
        </w:rPr>
        <w:t>Acknowledge Indigenous Authors</w:t>
      </w:r>
      <w:r w:rsidRPr="006B226A">
        <w:rPr>
          <w:rFonts w:ascii="Times New Roman" w:eastAsia="Times New Roman" w:hAnsi="Times New Roman" w:cs="Times New Roman"/>
          <w:kern w:val="0"/>
          <w:lang/>
          <w14:ligatures w14:val="none"/>
        </w:rPr>
        <w:t xml:space="preserve">: </w:t>
      </w:r>
      <w:r w:rsidR="00A52DA0">
        <w:rPr>
          <w:rFonts w:ascii="Times New Roman" w:eastAsia="Times New Roman" w:hAnsi="Times New Roman" w:cs="Times New Roman"/>
          <w:kern w:val="0"/>
          <w:lang/>
          <w14:ligatures w14:val="none"/>
        </w:rPr>
        <w:t>Attribute</w:t>
      </w:r>
      <w:r w:rsidRPr="006B226A">
        <w:rPr>
          <w:rFonts w:ascii="Times New Roman" w:eastAsia="Times New Roman" w:hAnsi="Times New Roman" w:cs="Times New Roman"/>
          <w:kern w:val="0"/>
          <w:lang/>
          <w14:ligatures w14:val="none"/>
        </w:rPr>
        <w:t xml:space="preserve"> knowledge to its Indigenous sources and ensure that knowledge holders receive recognition for their contributions. This practice respects the intellectual and cultural property rights of Indigenous Peoples and highlights the value of their knowledge.</w:t>
      </w:r>
    </w:p>
    <w:p w14:paraId="284D6CD1" w14:textId="77777777" w:rsidR="006B226A" w:rsidRPr="006B226A" w:rsidRDefault="006B226A" w:rsidP="00A52DA0">
      <w:pPr>
        <w:spacing w:after="0" w:line="360" w:lineRule="auto"/>
        <w:jc w:val="both"/>
        <w:rPr>
          <w:rFonts w:ascii="Times New Roman" w:eastAsia="Times New Roman" w:hAnsi="Times New Roman" w:cs="Times New Roman"/>
          <w:kern w:val="0"/>
          <w:lang/>
          <w14:ligatures w14:val="none"/>
        </w:rPr>
      </w:pPr>
      <w:r w:rsidRPr="006B226A">
        <w:rPr>
          <w:rFonts w:ascii="Times New Roman" w:eastAsia="Times New Roman" w:hAnsi="Times New Roman" w:cs="Times New Roman"/>
          <w:b/>
          <w:bCs/>
          <w:kern w:val="0"/>
          <w:lang/>
          <w14:ligatures w14:val="none"/>
        </w:rPr>
        <w:t>Consent and Control</w:t>
      </w:r>
      <w:r w:rsidRPr="006B226A">
        <w:rPr>
          <w:rFonts w:ascii="Times New Roman" w:eastAsia="Times New Roman" w:hAnsi="Times New Roman" w:cs="Times New Roman"/>
          <w:kern w:val="0"/>
          <w:lang/>
          <w14:ligatures w14:val="none"/>
        </w:rPr>
        <w:t>: Prioritize obtaining Free, Prior, and Informed Consent (FPIC) from Indigenous communities before documenting or sharing their knowledge. Ensure that communities have control over how their knowledge is used, with clear agreements on the terms of sharing and usage.</w:t>
      </w:r>
    </w:p>
    <w:p w14:paraId="3D544C31" w14:textId="77777777" w:rsidR="006B226A" w:rsidRPr="006B226A" w:rsidRDefault="006B226A" w:rsidP="00232477">
      <w:pPr>
        <w:spacing w:after="0" w:line="360" w:lineRule="auto"/>
        <w:jc w:val="both"/>
        <w:outlineLvl w:val="3"/>
        <w:rPr>
          <w:rFonts w:ascii="Times New Roman" w:eastAsia="Times New Roman" w:hAnsi="Times New Roman" w:cs="Times New Roman"/>
          <w:b/>
          <w:bCs/>
          <w:kern w:val="0"/>
          <w:lang/>
          <w14:ligatures w14:val="none"/>
        </w:rPr>
      </w:pPr>
      <w:r w:rsidRPr="006B226A">
        <w:rPr>
          <w:rFonts w:ascii="Times New Roman" w:eastAsia="Times New Roman" w:hAnsi="Times New Roman" w:cs="Times New Roman"/>
          <w:b/>
          <w:bCs/>
          <w:kern w:val="0"/>
          <w:lang/>
          <w14:ligatures w14:val="none"/>
        </w:rPr>
        <w:t>C. Ethical Frameworks for Sharing Knowledge</w:t>
      </w:r>
    </w:p>
    <w:p w14:paraId="65FBCB77" w14:textId="77777777" w:rsidR="006B226A" w:rsidRPr="006B226A" w:rsidRDefault="006B226A" w:rsidP="00A52DA0">
      <w:pPr>
        <w:spacing w:after="0" w:line="360" w:lineRule="auto"/>
        <w:jc w:val="both"/>
        <w:rPr>
          <w:rFonts w:ascii="Times New Roman" w:eastAsia="Times New Roman" w:hAnsi="Times New Roman" w:cs="Times New Roman"/>
          <w:kern w:val="0"/>
          <w:lang/>
          <w14:ligatures w14:val="none"/>
        </w:rPr>
      </w:pPr>
      <w:r w:rsidRPr="006B226A">
        <w:rPr>
          <w:rFonts w:ascii="Times New Roman" w:eastAsia="Times New Roman" w:hAnsi="Times New Roman" w:cs="Times New Roman"/>
          <w:b/>
          <w:bCs/>
          <w:kern w:val="0"/>
          <w:lang/>
          <w14:ligatures w14:val="none"/>
        </w:rPr>
        <w:t>Establish Ethical Guidelines</w:t>
      </w:r>
      <w:r w:rsidRPr="006B226A">
        <w:rPr>
          <w:rFonts w:ascii="Times New Roman" w:eastAsia="Times New Roman" w:hAnsi="Times New Roman" w:cs="Times New Roman"/>
          <w:kern w:val="0"/>
          <w:lang/>
          <w14:ligatures w14:val="none"/>
        </w:rPr>
        <w:t>: Develop guidelines that govern the documentation and sharing of Indigenous knowledge, emphasizing respect, transparency, and mutual benefit. These guidelines should include protocols for how and when knowledge can be shared and with whom.</w:t>
      </w:r>
    </w:p>
    <w:p w14:paraId="07B98201" w14:textId="77777777" w:rsidR="006B226A" w:rsidRPr="006B226A" w:rsidRDefault="006B226A" w:rsidP="00A52DA0">
      <w:pPr>
        <w:spacing w:after="0" w:line="360" w:lineRule="auto"/>
        <w:jc w:val="both"/>
        <w:rPr>
          <w:rFonts w:ascii="Times New Roman" w:eastAsia="Times New Roman" w:hAnsi="Times New Roman" w:cs="Times New Roman"/>
          <w:kern w:val="0"/>
          <w:lang/>
          <w14:ligatures w14:val="none"/>
        </w:rPr>
      </w:pPr>
      <w:r w:rsidRPr="006B226A">
        <w:rPr>
          <w:rFonts w:ascii="Times New Roman" w:eastAsia="Times New Roman" w:hAnsi="Times New Roman" w:cs="Times New Roman"/>
          <w:b/>
          <w:bCs/>
          <w:kern w:val="0"/>
          <w:lang/>
          <w14:ligatures w14:val="none"/>
        </w:rPr>
        <w:t>Benefit-Sharing Mechanisms</w:t>
      </w:r>
      <w:r w:rsidRPr="006B226A">
        <w:rPr>
          <w:rFonts w:ascii="Times New Roman" w:eastAsia="Times New Roman" w:hAnsi="Times New Roman" w:cs="Times New Roman"/>
          <w:kern w:val="0"/>
          <w:lang/>
          <w14:ligatures w14:val="none"/>
        </w:rPr>
        <w:t>: Create frameworks that ensure Indigenous communities benefit from the use of their knowledge. This can involve profit-sharing agreements, capacity-building opportunities, or funding for community projects that directly support Indigenous livelihoods and culture.</w:t>
      </w:r>
    </w:p>
    <w:p w14:paraId="72BD17CF" w14:textId="77777777" w:rsidR="006B226A" w:rsidRPr="006B226A" w:rsidRDefault="006B226A" w:rsidP="00232477">
      <w:pPr>
        <w:spacing w:after="0" w:line="360" w:lineRule="auto"/>
        <w:jc w:val="both"/>
        <w:outlineLvl w:val="3"/>
        <w:rPr>
          <w:rFonts w:ascii="Times New Roman" w:eastAsia="Times New Roman" w:hAnsi="Times New Roman" w:cs="Times New Roman"/>
          <w:b/>
          <w:bCs/>
          <w:kern w:val="0"/>
          <w:lang/>
          <w14:ligatures w14:val="none"/>
        </w:rPr>
      </w:pPr>
      <w:r w:rsidRPr="006B226A">
        <w:rPr>
          <w:rFonts w:ascii="Times New Roman" w:eastAsia="Times New Roman" w:hAnsi="Times New Roman" w:cs="Times New Roman"/>
          <w:b/>
          <w:bCs/>
          <w:kern w:val="0"/>
          <w:lang/>
          <w14:ligatures w14:val="none"/>
        </w:rPr>
        <w:t>D. Integrating Oral Knowledge into Policy</w:t>
      </w:r>
    </w:p>
    <w:p w14:paraId="5B4749EC" w14:textId="77777777" w:rsidR="006B226A" w:rsidRPr="006B226A" w:rsidRDefault="006B226A" w:rsidP="00A52DA0">
      <w:pPr>
        <w:spacing w:after="0" w:line="360" w:lineRule="auto"/>
        <w:jc w:val="both"/>
        <w:rPr>
          <w:rFonts w:ascii="Times New Roman" w:eastAsia="Times New Roman" w:hAnsi="Times New Roman" w:cs="Times New Roman"/>
          <w:kern w:val="0"/>
          <w:lang/>
          <w14:ligatures w14:val="none"/>
        </w:rPr>
      </w:pPr>
      <w:r w:rsidRPr="006B226A">
        <w:rPr>
          <w:rFonts w:ascii="Times New Roman" w:eastAsia="Times New Roman" w:hAnsi="Times New Roman" w:cs="Times New Roman"/>
          <w:b/>
          <w:bCs/>
          <w:kern w:val="0"/>
          <w:lang/>
          <w14:ligatures w14:val="none"/>
        </w:rPr>
        <w:t>Inclusion in Policy Frameworks</w:t>
      </w:r>
      <w:r w:rsidRPr="006B226A">
        <w:rPr>
          <w:rFonts w:ascii="Times New Roman" w:eastAsia="Times New Roman" w:hAnsi="Times New Roman" w:cs="Times New Roman"/>
          <w:kern w:val="0"/>
          <w:lang/>
          <w14:ligatures w14:val="none"/>
        </w:rPr>
        <w:t>: Advocate for the integration of documented Indigenous knowledge into national and international policy frameworks, particularly in areas like food security, biodiversity conservation, and climate change adaptation. Recognizing the value of Indigenous perspectives can lead to more effective and sustainable policies.</w:t>
      </w:r>
    </w:p>
    <w:p w14:paraId="58EBC7F6" w14:textId="77777777" w:rsidR="006B226A" w:rsidRPr="006B226A" w:rsidRDefault="006B226A" w:rsidP="00A52DA0">
      <w:pPr>
        <w:spacing w:after="0" w:line="360" w:lineRule="auto"/>
        <w:jc w:val="both"/>
        <w:rPr>
          <w:rFonts w:ascii="Times New Roman" w:eastAsia="Times New Roman" w:hAnsi="Times New Roman" w:cs="Times New Roman"/>
          <w:kern w:val="0"/>
          <w:lang/>
          <w14:ligatures w14:val="none"/>
        </w:rPr>
      </w:pPr>
      <w:r w:rsidRPr="006B226A">
        <w:rPr>
          <w:rFonts w:ascii="Times New Roman" w:eastAsia="Times New Roman" w:hAnsi="Times New Roman" w:cs="Times New Roman"/>
          <w:b/>
          <w:bCs/>
          <w:kern w:val="0"/>
          <w:lang/>
          <w14:ligatures w14:val="none"/>
        </w:rPr>
        <w:t>Support for Indigenous-led Research</w:t>
      </w:r>
      <w:r w:rsidRPr="006B226A">
        <w:rPr>
          <w:rFonts w:ascii="Times New Roman" w:eastAsia="Times New Roman" w:hAnsi="Times New Roman" w:cs="Times New Roman"/>
          <w:kern w:val="0"/>
          <w:lang/>
          <w14:ligatures w14:val="none"/>
        </w:rPr>
        <w:t>: Promote funding and support for research initiatives led by Indigenous Peoples that focus on their knowledge systems. Indigenous-led research is more likely to produce culturally relevant insights and solutions that can inform broader agricultural and environmental policies.</w:t>
      </w:r>
    </w:p>
    <w:p w14:paraId="6863116A" w14:textId="77777777" w:rsidR="006B226A" w:rsidRPr="006B226A" w:rsidRDefault="006B226A" w:rsidP="00232477">
      <w:pPr>
        <w:spacing w:after="0" w:line="360" w:lineRule="auto"/>
        <w:jc w:val="both"/>
        <w:outlineLvl w:val="3"/>
        <w:rPr>
          <w:rFonts w:ascii="Times New Roman" w:eastAsia="Times New Roman" w:hAnsi="Times New Roman" w:cs="Times New Roman"/>
          <w:b/>
          <w:bCs/>
          <w:kern w:val="0"/>
          <w:lang/>
          <w14:ligatures w14:val="none"/>
        </w:rPr>
      </w:pPr>
      <w:r w:rsidRPr="006B226A">
        <w:rPr>
          <w:rFonts w:ascii="Times New Roman" w:eastAsia="Times New Roman" w:hAnsi="Times New Roman" w:cs="Times New Roman"/>
          <w:b/>
          <w:bCs/>
          <w:kern w:val="0"/>
          <w:lang/>
          <w14:ligatures w14:val="none"/>
        </w:rPr>
        <w:t>E. Capacity Building and Training</w:t>
      </w:r>
    </w:p>
    <w:p w14:paraId="3BA002AC" w14:textId="77777777" w:rsidR="006B226A" w:rsidRPr="006B226A" w:rsidRDefault="006B226A" w:rsidP="00A52DA0">
      <w:pPr>
        <w:spacing w:after="0" w:line="360" w:lineRule="auto"/>
        <w:jc w:val="both"/>
        <w:rPr>
          <w:rFonts w:ascii="Times New Roman" w:eastAsia="Times New Roman" w:hAnsi="Times New Roman" w:cs="Times New Roman"/>
          <w:kern w:val="0"/>
          <w:lang/>
          <w14:ligatures w14:val="none"/>
        </w:rPr>
      </w:pPr>
      <w:r w:rsidRPr="006B226A">
        <w:rPr>
          <w:rFonts w:ascii="Times New Roman" w:eastAsia="Times New Roman" w:hAnsi="Times New Roman" w:cs="Times New Roman"/>
          <w:b/>
          <w:bCs/>
          <w:kern w:val="0"/>
          <w:lang/>
          <w14:ligatures w14:val="none"/>
        </w:rPr>
        <w:t>Training Programs</w:t>
      </w:r>
      <w:r w:rsidRPr="006B226A">
        <w:rPr>
          <w:rFonts w:ascii="Times New Roman" w:eastAsia="Times New Roman" w:hAnsi="Times New Roman" w:cs="Times New Roman"/>
          <w:kern w:val="0"/>
          <w:lang/>
          <w14:ligatures w14:val="none"/>
        </w:rPr>
        <w:t xml:space="preserve">: Develop training programs for both Indigenous and non-Indigenous researchers on ethical documentation practices, emphasizing the importance of respecting </w:t>
      </w:r>
      <w:r w:rsidRPr="006B226A">
        <w:rPr>
          <w:rFonts w:ascii="Times New Roman" w:eastAsia="Times New Roman" w:hAnsi="Times New Roman" w:cs="Times New Roman"/>
          <w:kern w:val="0"/>
          <w:lang/>
          <w14:ligatures w14:val="none"/>
        </w:rPr>
        <w:lastRenderedPageBreak/>
        <w:t>cultural protocols and the significance of oral knowledge. This capacity-building effort can help bridge gaps between communities and researchers.</w:t>
      </w:r>
    </w:p>
    <w:p w14:paraId="0493614C" w14:textId="77777777" w:rsidR="006B226A" w:rsidRPr="006B226A" w:rsidRDefault="006B226A" w:rsidP="00A52DA0">
      <w:pPr>
        <w:spacing w:after="0" w:line="360" w:lineRule="auto"/>
        <w:jc w:val="both"/>
        <w:rPr>
          <w:rFonts w:ascii="Times New Roman" w:eastAsia="Times New Roman" w:hAnsi="Times New Roman" w:cs="Times New Roman"/>
          <w:kern w:val="0"/>
          <w:lang/>
          <w14:ligatures w14:val="none"/>
        </w:rPr>
      </w:pPr>
      <w:r w:rsidRPr="006B226A">
        <w:rPr>
          <w:rFonts w:ascii="Times New Roman" w:eastAsia="Times New Roman" w:hAnsi="Times New Roman" w:cs="Times New Roman"/>
          <w:b/>
          <w:bCs/>
          <w:kern w:val="0"/>
          <w:lang/>
          <w14:ligatures w14:val="none"/>
        </w:rPr>
        <w:t>Intergenerational Knowledge Transfer</w:t>
      </w:r>
      <w:r w:rsidRPr="006B226A">
        <w:rPr>
          <w:rFonts w:ascii="Times New Roman" w:eastAsia="Times New Roman" w:hAnsi="Times New Roman" w:cs="Times New Roman"/>
          <w:kern w:val="0"/>
          <w:lang/>
          <w14:ligatures w14:val="none"/>
        </w:rPr>
        <w:t>: Facilitate programs that encourage the transfer of knowledge between generations within Indigenous communities. These programs can help preserve oral traditions and ensure that younger generations understand and value their heritage.</w:t>
      </w:r>
    </w:p>
    <w:p w14:paraId="250847CD" w14:textId="77777777" w:rsidR="006B226A" w:rsidRPr="006B226A" w:rsidRDefault="006B226A" w:rsidP="00232477">
      <w:pPr>
        <w:spacing w:after="0" w:line="360" w:lineRule="auto"/>
        <w:jc w:val="both"/>
        <w:outlineLvl w:val="3"/>
        <w:rPr>
          <w:rFonts w:ascii="Times New Roman" w:eastAsia="Times New Roman" w:hAnsi="Times New Roman" w:cs="Times New Roman"/>
          <w:b/>
          <w:bCs/>
          <w:kern w:val="0"/>
          <w:lang/>
          <w14:ligatures w14:val="none"/>
        </w:rPr>
      </w:pPr>
      <w:r w:rsidRPr="006B226A">
        <w:rPr>
          <w:rFonts w:ascii="Times New Roman" w:eastAsia="Times New Roman" w:hAnsi="Times New Roman" w:cs="Times New Roman"/>
          <w:b/>
          <w:bCs/>
          <w:kern w:val="0"/>
          <w:lang/>
          <w14:ligatures w14:val="none"/>
        </w:rPr>
        <w:t>F. Utilizing Technology Responsibly</w:t>
      </w:r>
    </w:p>
    <w:p w14:paraId="49B736E0" w14:textId="77777777" w:rsidR="006B226A" w:rsidRPr="006B226A" w:rsidRDefault="006B226A" w:rsidP="00A52DA0">
      <w:pPr>
        <w:spacing w:after="0" w:line="360" w:lineRule="auto"/>
        <w:jc w:val="both"/>
        <w:rPr>
          <w:rFonts w:ascii="Times New Roman" w:eastAsia="Times New Roman" w:hAnsi="Times New Roman" w:cs="Times New Roman"/>
          <w:kern w:val="0"/>
          <w:lang/>
          <w14:ligatures w14:val="none"/>
        </w:rPr>
      </w:pPr>
      <w:r w:rsidRPr="006B226A">
        <w:rPr>
          <w:rFonts w:ascii="Times New Roman" w:eastAsia="Times New Roman" w:hAnsi="Times New Roman" w:cs="Times New Roman"/>
          <w:b/>
          <w:bCs/>
          <w:kern w:val="0"/>
          <w:lang/>
          <w14:ligatures w14:val="none"/>
        </w:rPr>
        <w:t>Digital Archives</w:t>
      </w:r>
      <w:r w:rsidRPr="006B226A">
        <w:rPr>
          <w:rFonts w:ascii="Times New Roman" w:eastAsia="Times New Roman" w:hAnsi="Times New Roman" w:cs="Times New Roman"/>
          <w:kern w:val="0"/>
          <w:lang/>
          <w14:ligatures w14:val="none"/>
        </w:rPr>
        <w:t>: Create digital archives that allow for the safe and secure storage of oral knowledge, making it accessible while protecting the rights of knowledge holders. Ensure these platforms incorporate security measures to prevent unauthorized use or exploitation of the information.</w:t>
      </w:r>
    </w:p>
    <w:p w14:paraId="14C0FA15" w14:textId="77777777" w:rsidR="006B226A" w:rsidRPr="006B226A" w:rsidRDefault="006B226A" w:rsidP="00A52DA0">
      <w:pPr>
        <w:spacing w:after="0" w:line="360" w:lineRule="auto"/>
        <w:jc w:val="both"/>
        <w:rPr>
          <w:rFonts w:ascii="Times New Roman" w:eastAsia="Times New Roman" w:hAnsi="Times New Roman" w:cs="Times New Roman"/>
          <w:kern w:val="0"/>
          <w:lang/>
          <w14:ligatures w14:val="none"/>
        </w:rPr>
      </w:pPr>
      <w:r w:rsidRPr="006B226A">
        <w:rPr>
          <w:rFonts w:ascii="Times New Roman" w:eastAsia="Times New Roman" w:hAnsi="Times New Roman" w:cs="Times New Roman"/>
          <w:b/>
          <w:bCs/>
          <w:kern w:val="0"/>
          <w:lang/>
          <w14:ligatures w14:val="none"/>
        </w:rPr>
        <w:t>Innovative Storytelling Platforms</w:t>
      </w:r>
      <w:r w:rsidRPr="006B226A">
        <w:rPr>
          <w:rFonts w:ascii="Times New Roman" w:eastAsia="Times New Roman" w:hAnsi="Times New Roman" w:cs="Times New Roman"/>
          <w:kern w:val="0"/>
          <w:lang/>
          <w14:ligatures w14:val="none"/>
        </w:rPr>
        <w:t>: Leverage technology to develop innovative platforms that showcase Indigenous stories, practices, and knowledge systems. These platforms can enhance visibility and appreciation for Indigenous food systems in a global context.</w:t>
      </w:r>
    </w:p>
    <w:p w14:paraId="4A46AEC7" w14:textId="77777777" w:rsidR="006B226A" w:rsidRPr="006B226A" w:rsidRDefault="006B226A" w:rsidP="00232477">
      <w:pPr>
        <w:spacing w:after="0" w:line="360" w:lineRule="auto"/>
        <w:jc w:val="both"/>
        <w:outlineLvl w:val="3"/>
        <w:rPr>
          <w:rFonts w:ascii="Times New Roman" w:eastAsia="Times New Roman" w:hAnsi="Times New Roman" w:cs="Times New Roman"/>
          <w:b/>
          <w:bCs/>
          <w:kern w:val="0"/>
          <w:lang/>
          <w14:ligatures w14:val="none"/>
        </w:rPr>
      </w:pPr>
      <w:r w:rsidRPr="006B226A">
        <w:rPr>
          <w:rFonts w:ascii="Times New Roman" w:eastAsia="Times New Roman" w:hAnsi="Times New Roman" w:cs="Times New Roman"/>
          <w:b/>
          <w:bCs/>
          <w:kern w:val="0"/>
          <w:lang/>
          <w14:ligatures w14:val="none"/>
        </w:rPr>
        <w:t>G. Raising Awareness and Advocacy</w:t>
      </w:r>
    </w:p>
    <w:p w14:paraId="14ABD625" w14:textId="77777777" w:rsidR="006B226A" w:rsidRPr="006B226A" w:rsidRDefault="006B226A" w:rsidP="00A52DA0">
      <w:pPr>
        <w:spacing w:after="0" w:line="360" w:lineRule="auto"/>
        <w:jc w:val="both"/>
        <w:rPr>
          <w:rFonts w:ascii="Times New Roman" w:eastAsia="Times New Roman" w:hAnsi="Times New Roman" w:cs="Times New Roman"/>
          <w:kern w:val="0"/>
          <w:lang/>
          <w14:ligatures w14:val="none"/>
        </w:rPr>
      </w:pPr>
      <w:r w:rsidRPr="006B226A">
        <w:rPr>
          <w:rFonts w:ascii="Times New Roman" w:eastAsia="Times New Roman" w:hAnsi="Times New Roman" w:cs="Times New Roman"/>
          <w:b/>
          <w:bCs/>
          <w:kern w:val="0"/>
          <w:lang/>
          <w14:ligatures w14:val="none"/>
        </w:rPr>
        <w:t>Public Awareness Campaigns</w:t>
      </w:r>
      <w:r w:rsidRPr="006B226A">
        <w:rPr>
          <w:rFonts w:ascii="Times New Roman" w:eastAsia="Times New Roman" w:hAnsi="Times New Roman" w:cs="Times New Roman"/>
          <w:kern w:val="0"/>
          <w:lang/>
          <w14:ligatures w14:val="none"/>
        </w:rPr>
        <w:t>: Launch initiatives that educate the broader public about the significance of Indigenous oral traditions and their contributions to food systems. These campaigns can promote respect for Indigenous knowledge and highlight its relevance in contemporary discussions about sustainability and biodiversity.</w:t>
      </w:r>
    </w:p>
    <w:p w14:paraId="1F4318B8" w14:textId="77777777" w:rsidR="006B226A" w:rsidRPr="006B226A" w:rsidRDefault="006B226A" w:rsidP="00A52DA0">
      <w:pPr>
        <w:spacing w:after="0" w:line="360" w:lineRule="auto"/>
        <w:jc w:val="both"/>
        <w:rPr>
          <w:rFonts w:ascii="Times New Roman" w:eastAsia="Times New Roman" w:hAnsi="Times New Roman" w:cs="Times New Roman"/>
          <w:kern w:val="0"/>
          <w:lang/>
          <w14:ligatures w14:val="none"/>
        </w:rPr>
      </w:pPr>
      <w:r w:rsidRPr="006B226A">
        <w:rPr>
          <w:rFonts w:ascii="Times New Roman" w:eastAsia="Times New Roman" w:hAnsi="Times New Roman" w:cs="Times New Roman"/>
          <w:b/>
          <w:bCs/>
          <w:kern w:val="0"/>
          <w:lang/>
          <w14:ligatures w14:val="none"/>
        </w:rPr>
        <w:t>International Collaborations</w:t>
      </w:r>
      <w:r w:rsidRPr="006B226A">
        <w:rPr>
          <w:rFonts w:ascii="Times New Roman" w:eastAsia="Times New Roman" w:hAnsi="Times New Roman" w:cs="Times New Roman"/>
          <w:kern w:val="0"/>
          <w:lang/>
          <w14:ligatures w14:val="none"/>
        </w:rPr>
        <w:t>: Foster international partnerships that focus on documenting and sharing Indigenous knowledge. Collaborative efforts can amplify the voices of Indigenous Peoples and support global movements advocating for their rights and recognition.</w:t>
      </w:r>
    </w:p>
    <w:p w14:paraId="6C180510" w14:textId="77777777" w:rsidR="006B226A" w:rsidRPr="006B226A" w:rsidRDefault="006B226A" w:rsidP="00232477">
      <w:pPr>
        <w:spacing w:after="0" w:line="360" w:lineRule="auto"/>
        <w:jc w:val="both"/>
        <w:outlineLvl w:val="2"/>
        <w:rPr>
          <w:rFonts w:ascii="Times New Roman" w:eastAsia="Times New Roman" w:hAnsi="Times New Roman" w:cs="Times New Roman"/>
          <w:b/>
          <w:bCs/>
          <w:kern w:val="0"/>
          <w:lang/>
          <w14:ligatures w14:val="none"/>
        </w:rPr>
      </w:pPr>
      <w:r w:rsidRPr="006B226A">
        <w:rPr>
          <w:rFonts w:ascii="Times New Roman" w:eastAsia="Times New Roman" w:hAnsi="Times New Roman" w:cs="Times New Roman"/>
          <w:b/>
          <w:bCs/>
          <w:kern w:val="0"/>
          <w:lang/>
          <w14:ligatures w14:val="none"/>
        </w:rPr>
        <w:t>Conclusion</w:t>
      </w:r>
    </w:p>
    <w:p w14:paraId="708715D2" w14:textId="77777777" w:rsidR="006B226A" w:rsidRPr="006B226A" w:rsidRDefault="006B226A" w:rsidP="00232477">
      <w:pPr>
        <w:spacing w:after="0" w:line="360" w:lineRule="auto"/>
        <w:jc w:val="both"/>
        <w:rPr>
          <w:rFonts w:ascii="Times New Roman" w:eastAsia="Times New Roman" w:hAnsi="Times New Roman" w:cs="Times New Roman"/>
          <w:kern w:val="0"/>
          <w:lang/>
          <w14:ligatures w14:val="none"/>
        </w:rPr>
      </w:pPr>
      <w:r w:rsidRPr="006B226A">
        <w:rPr>
          <w:rFonts w:ascii="Times New Roman" w:eastAsia="Times New Roman" w:hAnsi="Times New Roman" w:cs="Times New Roman"/>
          <w:kern w:val="0"/>
          <w:lang/>
          <w14:ligatures w14:val="none"/>
        </w:rPr>
        <w:t>By implementing these detailed strategies for documenting and referencing oral knowledge, global policies can better honor and support Indigenous Peoples’ food and knowledge systems. This approach not only preserves valuable cultural heritage but also enriches the global discourse on sustainability and food security, ensuring that Indigenous contributions are respected and integrated into future policies.</w:t>
      </w:r>
    </w:p>
    <w:p w14:paraId="0FB4DDF6" w14:textId="77777777" w:rsidR="00A52DA0" w:rsidRDefault="00A52DA0" w:rsidP="00232477">
      <w:pPr>
        <w:spacing w:after="0" w:line="360" w:lineRule="auto"/>
        <w:jc w:val="both"/>
        <w:outlineLvl w:val="2"/>
        <w:rPr>
          <w:rFonts w:ascii="Times New Roman" w:eastAsia="Times New Roman" w:hAnsi="Times New Roman" w:cs="Times New Roman"/>
          <w:b/>
          <w:bCs/>
          <w:kern w:val="0"/>
          <w:lang w:val="en-US"/>
          <w14:ligatures w14:val="none"/>
        </w:rPr>
      </w:pPr>
    </w:p>
    <w:p w14:paraId="3DE340E6" w14:textId="77777777" w:rsidR="00A52DA0" w:rsidRDefault="001C3124" w:rsidP="00A52DA0">
      <w:pPr>
        <w:spacing w:after="0" w:line="360" w:lineRule="auto"/>
        <w:jc w:val="both"/>
        <w:outlineLvl w:val="2"/>
        <w:rPr>
          <w:rFonts w:ascii="Times New Roman" w:eastAsia="Times New Roman" w:hAnsi="Times New Roman" w:cs="Times New Roman"/>
          <w:b/>
          <w:bCs/>
          <w:kern w:val="0"/>
          <w:lang w:val="en-US"/>
          <w14:ligatures w14:val="none"/>
        </w:rPr>
      </w:pPr>
      <w:r w:rsidRPr="001C3124">
        <w:rPr>
          <w:rFonts w:ascii="Times New Roman" w:eastAsia="Times New Roman" w:hAnsi="Times New Roman" w:cs="Times New Roman"/>
          <w:b/>
          <w:bCs/>
          <w:kern w:val="0"/>
          <w:lang/>
          <w14:ligatures w14:val="none"/>
        </w:rPr>
        <w:t>6. Dimensions Linked to Indigenous Peoples’ Agency</w:t>
      </w:r>
    </w:p>
    <w:p w14:paraId="75FD04EE" w14:textId="2010C1B0" w:rsidR="000600E8" w:rsidRPr="00F37910" w:rsidRDefault="000600E8" w:rsidP="00A52DA0">
      <w:pPr>
        <w:spacing w:after="0" w:line="360" w:lineRule="auto"/>
        <w:jc w:val="both"/>
        <w:outlineLvl w:val="2"/>
        <w:rPr>
          <w:rFonts w:ascii="Times New Roman" w:eastAsia="Times New Roman" w:hAnsi="Times New Roman" w:cs="Times New Roman"/>
          <w:b/>
          <w:bCs/>
          <w:kern w:val="0"/>
          <w:lang/>
          <w14:ligatures w14:val="none"/>
        </w:rPr>
      </w:pPr>
      <w:r w:rsidRPr="00F37910">
        <w:rPr>
          <w:rFonts w:ascii="Times New Roman" w:eastAsia="Times New Roman" w:hAnsi="Times New Roman" w:cs="Times New Roman"/>
          <w:kern w:val="0"/>
          <w:lang/>
          <w14:ligatures w14:val="none"/>
        </w:rPr>
        <w:t xml:space="preserve">The report could address the role of Indigenous governance systems and how they intersect with contemporary policy frameworks. It could explore how empowering Indigenous communities in decision-making processes enhances agency and leads to more sustainable </w:t>
      </w:r>
      <w:r w:rsidRPr="00F37910">
        <w:rPr>
          <w:rFonts w:ascii="Times New Roman" w:eastAsia="Times New Roman" w:hAnsi="Times New Roman" w:cs="Times New Roman"/>
          <w:kern w:val="0"/>
          <w:lang/>
          <w14:ligatures w14:val="none"/>
        </w:rPr>
        <w:lastRenderedPageBreak/>
        <w:t>practices. Additionally, it should highlight the importance of Indigenous-led initiatives in environmental management and food systems.</w:t>
      </w:r>
    </w:p>
    <w:p w14:paraId="6F11622B" w14:textId="77777777" w:rsidR="001C3124" w:rsidRPr="001C3124" w:rsidRDefault="001C3124" w:rsidP="00232477">
      <w:pPr>
        <w:spacing w:after="0" w:line="360" w:lineRule="auto"/>
        <w:jc w:val="both"/>
        <w:rPr>
          <w:rFonts w:ascii="Times New Roman" w:eastAsia="Times New Roman" w:hAnsi="Times New Roman" w:cs="Times New Roman"/>
          <w:kern w:val="0"/>
          <w:lang/>
          <w14:ligatures w14:val="none"/>
        </w:rPr>
      </w:pPr>
      <w:r w:rsidRPr="001C3124">
        <w:rPr>
          <w:rFonts w:ascii="Times New Roman" w:eastAsia="Times New Roman" w:hAnsi="Times New Roman" w:cs="Times New Roman"/>
          <w:kern w:val="0"/>
          <w:lang/>
          <w14:ligatures w14:val="none"/>
        </w:rPr>
        <w:t>Understanding and enhancing the agency of Indigenous Peoples in the context of food and knowledge systems is crucial for creating effective policies that recognize their rights and contributions. This point outlines key dimensions that can influence global policy, emphasizing the importance of Indigenous governance, decision-making, and sustainable practices.</w:t>
      </w:r>
    </w:p>
    <w:p w14:paraId="08EFF13A" w14:textId="77777777" w:rsidR="001C3124" w:rsidRPr="001C3124" w:rsidRDefault="001C3124" w:rsidP="00232477">
      <w:pPr>
        <w:spacing w:after="0" w:line="360" w:lineRule="auto"/>
        <w:jc w:val="both"/>
        <w:outlineLvl w:val="3"/>
        <w:rPr>
          <w:rFonts w:ascii="Times New Roman" w:eastAsia="Times New Roman" w:hAnsi="Times New Roman" w:cs="Times New Roman"/>
          <w:b/>
          <w:bCs/>
          <w:kern w:val="0"/>
          <w:lang/>
          <w14:ligatures w14:val="none"/>
        </w:rPr>
      </w:pPr>
      <w:r w:rsidRPr="001C3124">
        <w:rPr>
          <w:rFonts w:ascii="Times New Roman" w:eastAsia="Times New Roman" w:hAnsi="Times New Roman" w:cs="Times New Roman"/>
          <w:b/>
          <w:bCs/>
          <w:kern w:val="0"/>
          <w:lang/>
          <w14:ligatures w14:val="none"/>
        </w:rPr>
        <w:t>A. Empowering Indigenous Governance Systems</w:t>
      </w:r>
    </w:p>
    <w:p w14:paraId="7805FD3B" w14:textId="77777777" w:rsidR="001C3124" w:rsidRPr="001C3124" w:rsidRDefault="001C3124" w:rsidP="00A52DA0">
      <w:pPr>
        <w:spacing w:after="0" w:line="360" w:lineRule="auto"/>
        <w:jc w:val="both"/>
        <w:rPr>
          <w:rFonts w:ascii="Times New Roman" w:eastAsia="Times New Roman" w:hAnsi="Times New Roman" w:cs="Times New Roman"/>
          <w:kern w:val="0"/>
          <w:lang/>
          <w14:ligatures w14:val="none"/>
        </w:rPr>
      </w:pPr>
      <w:r w:rsidRPr="001C3124">
        <w:rPr>
          <w:rFonts w:ascii="Times New Roman" w:eastAsia="Times New Roman" w:hAnsi="Times New Roman" w:cs="Times New Roman"/>
          <w:b/>
          <w:bCs/>
          <w:kern w:val="0"/>
          <w:lang/>
          <w14:ligatures w14:val="none"/>
        </w:rPr>
        <w:t>Recognition of Traditional Governance</w:t>
      </w:r>
      <w:r w:rsidRPr="001C3124">
        <w:rPr>
          <w:rFonts w:ascii="Times New Roman" w:eastAsia="Times New Roman" w:hAnsi="Times New Roman" w:cs="Times New Roman"/>
          <w:kern w:val="0"/>
          <w:lang/>
          <w14:ligatures w14:val="none"/>
        </w:rPr>
        <w:t>: Policies should acknowledge and support the existing governance structures within Indigenous communities. Recognizing these systems as legitimate forms of leadership can empower communities to assert their rights and manage their resources effectively.</w:t>
      </w:r>
    </w:p>
    <w:p w14:paraId="18D0C55C" w14:textId="77777777" w:rsidR="001C3124" w:rsidRPr="001C3124" w:rsidRDefault="001C3124" w:rsidP="00A52DA0">
      <w:pPr>
        <w:spacing w:after="0" w:line="360" w:lineRule="auto"/>
        <w:jc w:val="both"/>
        <w:rPr>
          <w:rFonts w:ascii="Times New Roman" w:eastAsia="Times New Roman" w:hAnsi="Times New Roman" w:cs="Times New Roman"/>
          <w:kern w:val="0"/>
          <w:lang/>
          <w14:ligatures w14:val="none"/>
        </w:rPr>
      </w:pPr>
      <w:r w:rsidRPr="001C3124">
        <w:rPr>
          <w:rFonts w:ascii="Times New Roman" w:eastAsia="Times New Roman" w:hAnsi="Times New Roman" w:cs="Times New Roman"/>
          <w:b/>
          <w:bCs/>
          <w:kern w:val="0"/>
          <w:lang/>
          <w14:ligatures w14:val="none"/>
        </w:rPr>
        <w:t>Integrating Traditional Knowledge into Policy</w:t>
      </w:r>
      <w:r w:rsidRPr="001C3124">
        <w:rPr>
          <w:rFonts w:ascii="Times New Roman" w:eastAsia="Times New Roman" w:hAnsi="Times New Roman" w:cs="Times New Roman"/>
          <w:kern w:val="0"/>
          <w:lang/>
          <w14:ligatures w14:val="none"/>
        </w:rPr>
        <w:t>: Encourage the incorporation of Indigenous knowledge systems into formal governance structures. This can involve creating advisory roles for Indigenous leaders in agricultural and environmental policymaking, ensuring that policies are informed by traditional practices and ecological wisdom.</w:t>
      </w:r>
    </w:p>
    <w:p w14:paraId="1C3016E4" w14:textId="77777777" w:rsidR="001C3124" w:rsidRPr="001C3124" w:rsidRDefault="001C3124" w:rsidP="00232477">
      <w:pPr>
        <w:spacing w:after="0" w:line="360" w:lineRule="auto"/>
        <w:jc w:val="both"/>
        <w:outlineLvl w:val="3"/>
        <w:rPr>
          <w:rFonts w:ascii="Times New Roman" w:eastAsia="Times New Roman" w:hAnsi="Times New Roman" w:cs="Times New Roman"/>
          <w:b/>
          <w:bCs/>
          <w:kern w:val="0"/>
          <w:lang/>
          <w14:ligatures w14:val="none"/>
        </w:rPr>
      </w:pPr>
      <w:r w:rsidRPr="001C3124">
        <w:rPr>
          <w:rFonts w:ascii="Times New Roman" w:eastAsia="Times New Roman" w:hAnsi="Times New Roman" w:cs="Times New Roman"/>
          <w:b/>
          <w:bCs/>
          <w:kern w:val="0"/>
          <w:lang/>
          <w14:ligatures w14:val="none"/>
        </w:rPr>
        <w:t>B. Enhancing Decision-Making Participation</w:t>
      </w:r>
    </w:p>
    <w:p w14:paraId="7BEAF2B4" w14:textId="77777777" w:rsidR="001C3124" w:rsidRPr="001C3124" w:rsidRDefault="001C3124" w:rsidP="00A52DA0">
      <w:pPr>
        <w:spacing w:after="0" w:line="360" w:lineRule="auto"/>
        <w:jc w:val="both"/>
        <w:rPr>
          <w:rFonts w:ascii="Times New Roman" w:eastAsia="Times New Roman" w:hAnsi="Times New Roman" w:cs="Times New Roman"/>
          <w:kern w:val="0"/>
          <w:lang/>
          <w14:ligatures w14:val="none"/>
        </w:rPr>
      </w:pPr>
      <w:r w:rsidRPr="001C3124">
        <w:rPr>
          <w:rFonts w:ascii="Times New Roman" w:eastAsia="Times New Roman" w:hAnsi="Times New Roman" w:cs="Times New Roman"/>
          <w:b/>
          <w:bCs/>
          <w:kern w:val="0"/>
          <w:lang/>
          <w14:ligatures w14:val="none"/>
        </w:rPr>
        <w:t>Inclusive Decision-Making Processes</w:t>
      </w:r>
      <w:r w:rsidRPr="001C3124">
        <w:rPr>
          <w:rFonts w:ascii="Times New Roman" w:eastAsia="Times New Roman" w:hAnsi="Times New Roman" w:cs="Times New Roman"/>
          <w:kern w:val="0"/>
          <w:lang/>
          <w14:ligatures w14:val="none"/>
        </w:rPr>
        <w:t>: Global policies must facilitate the active participation of Indigenous Peoples in decision-making related to food systems. This includes creating platforms where Indigenous voices are heard and considered, allowing for collaborative governance models that respect their rights.</w:t>
      </w:r>
    </w:p>
    <w:p w14:paraId="7F6DE756" w14:textId="77777777" w:rsidR="001C3124" w:rsidRPr="001C3124" w:rsidRDefault="001C3124" w:rsidP="00A52DA0">
      <w:pPr>
        <w:spacing w:after="0" w:line="360" w:lineRule="auto"/>
        <w:jc w:val="both"/>
        <w:rPr>
          <w:rFonts w:ascii="Times New Roman" w:eastAsia="Times New Roman" w:hAnsi="Times New Roman" w:cs="Times New Roman"/>
          <w:kern w:val="0"/>
          <w:lang/>
          <w14:ligatures w14:val="none"/>
        </w:rPr>
      </w:pPr>
      <w:r w:rsidRPr="001C3124">
        <w:rPr>
          <w:rFonts w:ascii="Times New Roman" w:eastAsia="Times New Roman" w:hAnsi="Times New Roman" w:cs="Times New Roman"/>
          <w:b/>
          <w:bCs/>
          <w:kern w:val="0"/>
          <w:lang/>
          <w14:ligatures w14:val="none"/>
        </w:rPr>
        <w:t>Capacity Building</w:t>
      </w:r>
      <w:r w:rsidRPr="001C3124">
        <w:rPr>
          <w:rFonts w:ascii="Times New Roman" w:eastAsia="Times New Roman" w:hAnsi="Times New Roman" w:cs="Times New Roman"/>
          <w:kern w:val="0"/>
          <w:lang/>
          <w14:ligatures w14:val="none"/>
        </w:rPr>
        <w:t>: Invest in training programs that enhance the skills of Indigenous leaders in negotiation, policy advocacy, and resource management. Building capacity within Indigenous communities empowers them to engage more effectively in discussions with governments and other stakeholders.</w:t>
      </w:r>
    </w:p>
    <w:p w14:paraId="3650C980" w14:textId="77777777" w:rsidR="001C3124" w:rsidRPr="001C3124" w:rsidRDefault="001C3124" w:rsidP="00232477">
      <w:pPr>
        <w:spacing w:after="0" w:line="360" w:lineRule="auto"/>
        <w:jc w:val="both"/>
        <w:outlineLvl w:val="3"/>
        <w:rPr>
          <w:rFonts w:ascii="Times New Roman" w:eastAsia="Times New Roman" w:hAnsi="Times New Roman" w:cs="Times New Roman"/>
          <w:b/>
          <w:bCs/>
          <w:kern w:val="0"/>
          <w:lang/>
          <w14:ligatures w14:val="none"/>
        </w:rPr>
      </w:pPr>
      <w:r w:rsidRPr="001C3124">
        <w:rPr>
          <w:rFonts w:ascii="Times New Roman" w:eastAsia="Times New Roman" w:hAnsi="Times New Roman" w:cs="Times New Roman"/>
          <w:b/>
          <w:bCs/>
          <w:kern w:val="0"/>
          <w:lang/>
          <w14:ligatures w14:val="none"/>
        </w:rPr>
        <w:t>C. Promoting Indigenous-Led Initiatives</w:t>
      </w:r>
    </w:p>
    <w:p w14:paraId="544F05B2" w14:textId="77777777" w:rsidR="001C3124" w:rsidRPr="001C3124" w:rsidRDefault="001C3124" w:rsidP="00A52DA0">
      <w:pPr>
        <w:spacing w:after="0" w:line="360" w:lineRule="auto"/>
        <w:jc w:val="both"/>
        <w:rPr>
          <w:rFonts w:ascii="Times New Roman" w:eastAsia="Times New Roman" w:hAnsi="Times New Roman" w:cs="Times New Roman"/>
          <w:kern w:val="0"/>
          <w:lang/>
          <w14:ligatures w14:val="none"/>
        </w:rPr>
      </w:pPr>
      <w:r w:rsidRPr="001C3124">
        <w:rPr>
          <w:rFonts w:ascii="Times New Roman" w:eastAsia="Times New Roman" w:hAnsi="Times New Roman" w:cs="Times New Roman"/>
          <w:b/>
          <w:bCs/>
          <w:kern w:val="0"/>
          <w:lang/>
          <w14:ligatures w14:val="none"/>
        </w:rPr>
        <w:t>Support for Community-Led Projects</w:t>
      </w:r>
      <w:r w:rsidRPr="001C3124">
        <w:rPr>
          <w:rFonts w:ascii="Times New Roman" w:eastAsia="Times New Roman" w:hAnsi="Times New Roman" w:cs="Times New Roman"/>
          <w:kern w:val="0"/>
          <w:lang/>
          <w14:ligatures w14:val="none"/>
        </w:rPr>
        <w:t>: Encourage funding and resources for Indigenous-led initiatives in food production, biodiversity conservation, and environmental stewardship. These projects often integrate traditional ecological knowledge, leading to sustainable practices that benefit both the community and the environment.</w:t>
      </w:r>
    </w:p>
    <w:p w14:paraId="769A6177" w14:textId="77777777" w:rsidR="001C3124" w:rsidRPr="001C3124" w:rsidRDefault="001C3124" w:rsidP="00A52DA0">
      <w:pPr>
        <w:spacing w:after="0" w:line="360" w:lineRule="auto"/>
        <w:jc w:val="both"/>
        <w:rPr>
          <w:rFonts w:ascii="Times New Roman" w:eastAsia="Times New Roman" w:hAnsi="Times New Roman" w:cs="Times New Roman"/>
          <w:kern w:val="0"/>
          <w:lang/>
          <w14:ligatures w14:val="none"/>
        </w:rPr>
      </w:pPr>
      <w:r w:rsidRPr="001C3124">
        <w:rPr>
          <w:rFonts w:ascii="Times New Roman" w:eastAsia="Times New Roman" w:hAnsi="Times New Roman" w:cs="Times New Roman"/>
          <w:b/>
          <w:bCs/>
          <w:kern w:val="0"/>
          <w:lang/>
          <w14:ligatures w14:val="none"/>
        </w:rPr>
        <w:t>Showcasing Success Stories</w:t>
      </w:r>
      <w:r w:rsidRPr="001C3124">
        <w:rPr>
          <w:rFonts w:ascii="Times New Roman" w:eastAsia="Times New Roman" w:hAnsi="Times New Roman" w:cs="Times New Roman"/>
          <w:kern w:val="0"/>
          <w:lang/>
          <w14:ligatures w14:val="none"/>
        </w:rPr>
        <w:t>: Highlight successful Indigenous-led initiatives that demonstrate effective management of food systems and biodiversity. Sharing these stories at international forums can inspire other communities and influence policymakers to support similar models globally.</w:t>
      </w:r>
    </w:p>
    <w:p w14:paraId="1B9A1056" w14:textId="77777777" w:rsidR="001C3124" w:rsidRPr="001C3124" w:rsidRDefault="001C3124" w:rsidP="00232477">
      <w:pPr>
        <w:spacing w:after="0" w:line="360" w:lineRule="auto"/>
        <w:jc w:val="both"/>
        <w:outlineLvl w:val="3"/>
        <w:rPr>
          <w:rFonts w:ascii="Times New Roman" w:eastAsia="Times New Roman" w:hAnsi="Times New Roman" w:cs="Times New Roman"/>
          <w:b/>
          <w:bCs/>
          <w:kern w:val="0"/>
          <w:lang/>
          <w14:ligatures w14:val="none"/>
        </w:rPr>
      </w:pPr>
      <w:r w:rsidRPr="001C3124">
        <w:rPr>
          <w:rFonts w:ascii="Times New Roman" w:eastAsia="Times New Roman" w:hAnsi="Times New Roman" w:cs="Times New Roman"/>
          <w:b/>
          <w:bCs/>
          <w:kern w:val="0"/>
          <w:lang/>
          <w14:ligatures w14:val="none"/>
        </w:rPr>
        <w:t>D. Fostering Intergenerational Knowledge Transfer</w:t>
      </w:r>
    </w:p>
    <w:p w14:paraId="007181B2" w14:textId="77777777" w:rsidR="001C3124" w:rsidRPr="001C3124" w:rsidRDefault="001C3124" w:rsidP="00A52DA0">
      <w:pPr>
        <w:spacing w:after="0" w:line="360" w:lineRule="auto"/>
        <w:jc w:val="both"/>
        <w:rPr>
          <w:rFonts w:ascii="Times New Roman" w:eastAsia="Times New Roman" w:hAnsi="Times New Roman" w:cs="Times New Roman"/>
          <w:kern w:val="0"/>
          <w:lang/>
          <w14:ligatures w14:val="none"/>
        </w:rPr>
      </w:pPr>
      <w:r w:rsidRPr="001C3124">
        <w:rPr>
          <w:rFonts w:ascii="Times New Roman" w:eastAsia="Times New Roman" w:hAnsi="Times New Roman" w:cs="Times New Roman"/>
          <w:b/>
          <w:bCs/>
          <w:kern w:val="0"/>
          <w:lang/>
          <w14:ligatures w14:val="none"/>
        </w:rPr>
        <w:lastRenderedPageBreak/>
        <w:t>Cultural Education Programs</w:t>
      </w:r>
      <w:r w:rsidRPr="001C3124">
        <w:rPr>
          <w:rFonts w:ascii="Times New Roman" w:eastAsia="Times New Roman" w:hAnsi="Times New Roman" w:cs="Times New Roman"/>
          <w:kern w:val="0"/>
          <w:lang/>
          <w14:ligatures w14:val="none"/>
        </w:rPr>
        <w:t>: Develop programs that promote the transmission of traditional ecological knowledge from elders to younger generations. This can strengthen community ties, ensure the continuity of practices, and enhance the agency of younger Indigenous Peoples in food systems.</w:t>
      </w:r>
    </w:p>
    <w:p w14:paraId="1D8943F6" w14:textId="77777777" w:rsidR="001C3124" w:rsidRPr="001C3124" w:rsidRDefault="001C3124" w:rsidP="00A52DA0">
      <w:pPr>
        <w:spacing w:after="0" w:line="360" w:lineRule="auto"/>
        <w:jc w:val="both"/>
        <w:rPr>
          <w:rFonts w:ascii="Times New Roman" w:eastAsia="Times New Roman" w:hAnsi="Times New Roman" w:cs="Times New Roman"/>
          <w:kern w:val="0"/>
          <w:lang/>
          <w14:ligatures w14:val="none"/>
        </w:rPr>
      </w:pPr>
      <w:r w:rsidRPr="001C3124">
        <w:rPr>
          <w:rFonts w:ascii="Times New Roman" w:eastAsia="Times New Roman" w:hAnsi="Times New Roman" w:cs="Times New Roman"/>
          <w:b/>
          <w:bCs/>
          <w:kern w:val="0"/>
          <w:lang/>
          <w14:ligatures w14:val="none"/>
        </w:rPr>
        <w:t>Community Workshops and Events</w:t>
      </w:r>
      <w:r w:rsidRPr="001C3124">
        <w:rPr>
          <w:rFonts w:ascii="Times New Roman" w:eastAsia="Times New Roman" w:hAnsi="Times New Roman" w:cs="Times New Roman"/>
          <w:kern w:val="0"/>
          <w:lang/>
          <w14:ligatures w14:val="none"/>
        </w:rPr>
        <w:t>: Organize workshops that bring together various age groups to share knowledge, skills, and experiences related to food systems. These events can help revitalize traditional practices and encourage community cohesion.</w:t>
      </w:r>
    </w:p>
    <w:p w14:paraId="3600F3FC" w14:textId="77777777" w:rsidR="001C3124" w:rsidRPr="001C3124" w:rsidRDefault="001C3124" w:rsidP="00232477">
      <w:pPr>
        <w:spacing w:after="0" w:line="360" w:lineRule="auto"/>
        <w:jc w:val="both"/>
        <w:outlineLvl w:val="3"/>
        <w:rPr>
          <w:rFonts w:ascii="Times New Roman" w:eastAsia="Times New Roman" w:hAnsi="Times New Roman" w:cs="Times New Roman"/>
          <w:b/>
          <w:bCs/>
          <w:kern w:val="0"/>
          <w:lang/>
          <w14:ligatures w14:val="none"/>
        </w:rPr>
      </w:pPr>
      <w:r w:rsidRPr="001C3124">
        <w:rPr>
          <w:rFonts w:ascii="Times New Roman" w:eastAsia="Times New Roman" w:hAnsi="Times New Roman" w:cs="Times New Roman"/>
          <w:b/>
          <w:bCs/>
          <w:kern w:val="0"/>
          <w:lang/>
          <w14:ligatures w14:val="none"/>
        </w:rPr>
        <w:t>E. Addressing Systemic Barriers</w:t>
      </w:r>
    </w:p>
    <w:p w14:paraId="5D9CD1B1" w14:textId="77777777" w:rsidR="001C3124" w:rsidRPr="001C3124" w:rsidRDefault="001C3124" w:rsidP="00A52DA0">
      <w:pPr>
        <w:spacing w:after="0" w:line="360" w:lineRule="auto"/>
        <w:jc w:val="both"/>
        <w:rPr>
          <w:rFonts w:ascii="Times New Roman" w:eastAsia="Times New Roman" w:hAnsi="Times New Roman" w:cs="Times New Roman"/>
          <w:kern w:val="0"/>
          <w:lang/>
          <w14:ligatures w14:val="none"/>
        </w:rPr>
      </w:pPr>
      <w:r w:rsidRPr="001C3124">
        <w:rPr>
          <w:rFonts w:ascii="Times New Roman" w:eastAsia="Times New Roman" w:hAnsi="Times New Roman" w:cs="Times New Roman"/>
          <w:b/>
          <w:bCs/>
          <w:kern w:val="0"/>
          <w:lang/>
          <w14:ligatures w14:val="none"/>
        </w:rPr>
        <w:t>Combating Discrimination and Marginalization</w:t>
      </w:r>
      <w:r w:rsidRPr="001C3124">
        <w:rPr>
          <w:rFonts w:ascii="Times New Roman" w:eastAsia="Times New Roman" w:hAnsi="Times New Roman" w:cs="Times New Roman"/>
          <w:kern w:val="0"/>
          <w:lang/>
          <w14:ligatures w14:val="none"/>
        </w:rPr>
        <w:t>: Global policies must recognize and address the systemic barriers that Indigenous Peoples face, including racism and economic marginalization. Creating equitable access to resources, land, and markets is essential for enhancing their agency and participation in food systems.</w:t>
      </w:r>
    </w:p>
    <w:p w14:paraId="64254BDD" w14:textId="77777777" w:rsidR="001C3124" w:rsidRPr="001C3124" w:rsidRDefault="001C3124" w:rsidP="00A52DA0">
      <w:pPr>
        <w:spacing w:after="0" w:line="360" w:lineRule="auto"/>
        <w:jc w:val="both"/>
        <w:rPr>
          <w:rFonts w:ascii="Times New Roman" w:eastAsia="Times New Roman" w:hAnsi="Times New Roman" w:cs="Times New Roman"/>
          <w:kern w:val="0"/>
          <w:lang/>
          <w14:ligatures w14:val="none"/>
        </w:rPr>
      </w:pPr>
      <w:r w:rsidRPr="001C3124">
        <w:rPr>
          <w:rFonts w:ascii="Times New Roman" w:eastAsia="Times New Roman" w:hAnsi="Times New Roman" w:cs="Times New Roman"/>
          <w:b/>
          <w:bCs/>
          <w:kern w:val="0"/>
          <w:lang/>
          <w14:ligatures w14:val="none"/>
        </w:rPr>
        <w:t>Legal Protections for Rights</w:t>
      </w:r>
      <w:r w:rsidRPr="001C3124">
        <w:rPr>
          <w:rFonts w:ascii="Times New Roman" w:eastAsia="Times New Roman" w:hAnsi="Times New Roman" w:cs="Times New Roman"/>
          <w:kern w:val="0"/>
          <w:lang/>
          <w14:ligatures w14:val="none"/>
        </w:rPr>
        <w:t>: Ensure that national and international legal frameworks explicitly protect the rights of Indigenous Peoples regarding land, resources, and traditional knowledge. Strong legal protections can empower communities to defend their rights and manage their resources sustainably.</w:t>
      </w:r>
    </w:p>
    <w:p w14:paraId="05DC51F4" w14:textId="77777777" w:rsidR="001C3124" w:rsidRPr="001C3124" w:rsidRDefault="001C3124" w:rsidP="00232477">
      <w:pPr>
        <w:spacing w:after="0" w:line="360" w:lineRule="auto"/>
        <w:jc w:val="both"/>
        <w:outlineLvl w:val="3"/>
        <w:rPr>
          <w:rFonts w:ascii="Times New Roman" w:eastAsia="Times New Roman" w:hAnsi="Times New Roman" w:cs="Times New Roman"/>
          <w:b/>
          <w:bCs/>
          <w:kern w:val="0"/>
          <w:lang/>
          <w14:ligatures w14:val="none"/>
        </w:rPr>
      </w:pPr>
      <w:r w:rsidRPr="001C3124">
        <w:rPr>
          <w:rFonts w:ascii="Times New Roman" w:eastAsia="Times New Roman" w:hAnsi="Times New Roman" w:cs="Times New Roman"/>
          <w:b/>
          <w:bCs/>
          <w:kern w:val="0"/>
          <w:lang/>
          <w14:ligatures w14:val="none"/>
        </w:rPr>
        <w:t>F. Building Cross-Cultural Alliances</w:t>
      </w:r>
    </w:p>
    <w:p w14:paraId="7040A9FF" w14:textId="77777777" w:rsidR="001C3124" w:rsidRPr="001C3124" w:rsidRDefault="001C3124" w:rsidP="00A52DA0">
      <w:pPr>
        <w:spacing w:after="0" w:line="360" w:lineRule="auto"/>
        <w:jc w:val="both"/>
        <w:rPr>
          <w:rFonts w:ascii="Times New Roman" w:eastAsia="Times New Roman" w:hAnsi="Times New Roman" w:cs="Times New Roman"/>
          <w:kern w:val="0"/>
          <w:lang/>
          <w14:ligatures w14:val="none"/>
        </w:rPr>
      </w:pPr>
      <w:r w:rsidRPr="001C3124">
        <w:rPr>
          <w:rFonts w:ascii="Times New Roman" w:eastAsia="Times New Roman" w:hAnsi="Times New Roman" w:cs="Times New Roman"/>
          <w:b/>
          <w:bCs/>
          <w:kern w:val="0"/>
          <w:lang/>
          <w14:ligatures w14:val="none"/>
        </w:rPr>
        <w:t>Collaborative Partnerships</w:t>
      </w:r>
      <w:r w:rsidRPr="001C3124">
        <w:rPr>
          <w:rFonts w:ascii="Times New Roman" w:eastAsia="Times New Roman" w:hAnsi="Times New Roman" w:cs="Times New Roman"/>
          <w:kern w:val="0"/>
          <w:lang/>
          <w14:ligatures w14:val="none"/>
        </w:rPr>
        <w:t>: Promote partnerships between Indigenous communities and non-Indigenous organizations, governments, and academic institutions. These collaborations can leverage diverse knowledge systems to create more inclusive and effective policies.</w:t>
      </w:r>
    </w:p>
    <w:p w14:paraId="7BC689DA" w14:textId="77777777" w:rsidR="001C3124" w:rsidRPr="001C3124" w:rsidRDefault="001C3124" w:rsidP="00A52DA0">
      <w:pPr>
        <w:spacing w:after="0" w:line="360" w:lineRule="auto"/>
        <w:jc w:val="both"/>
        <w:rPr>
          <w:rFonts w:ascii="Times New Roman" w:eastAsia="Times New Roman" w:hAnsi="Times New Roman" w:cs="Times New Roman"/>
          <w:kern w:val="0"/>
          <w:lang/>
          <w14:ligatures w14:val="none"/>
        </w:rPr>
      </w:pPr>
      <w:r w:rsidRPr="001C3124">
        <w:rPr>
          <w:rFonts w:ascii="Times New Roman" w:eastAsia="Times New Roman" w:hAnsi="Times New Roman" w:cs="Times New Roman"/>
          <w:b/>
          <w:bCs/>
          <w:kern w:val="0"/>
          <w:lang/>
          <w14:ligatures w14:val="none"/>
        </w:rPr>
        <w:t>Global Advocacy Networks</w:t>
      </w:r>
      <w:r w:rsidRPr="001C3124">
        <w:rPr>
          <w:rFonts w:ascii="Times New Roman" w:eastAsia="Times New Roman" w:hAnsi="Times New Roman" w:cs="Times New Roman"/>
          <w:kern w:val="0"/>
          <w:lang/>
          <w14:ligatures w14:val="none"/>
        </w:rPr>
        <w:t>: Support the formation of global networks that amplify Indigenous voices and perspectives in international discussions on food security, climate change, and biodiversity. These networks can enhance visibility and influence policymaking at all levels.</w:t>
      </w:r>
    </w:p>
    <w:p w14:paraId="0AA377E5" w14:textId="77777777" w:rsidR="001C3124" w:rsidRPr="001C3124" w:rsidRDefault="001C3124" w:rsidP="00232477">
      <w:pPr>
        <w:spacing w:after="0" w:line="360" w:lineRule="auto"/>
        <w:jc w:val="both"/>
        <w:outlineLvl w:val="3"/>
        <w:rPr>
          <w:rFonts w:ascii="Times New Roman" w:eastAsia="Times New Roman" w:hAnsi="Times New Roman" w:cs="Times New Roman"/>
          <w:b/>
          <w:bCs/>
          <w:kern w:val="0"/>
          <w:lang/>
          <w14:ligatures w14:val="none"/>
        </w:rPr>
      </w:pPr>
      <w:r w:rsidRPr="001C3124">
        <w:rPr>
          <w:rFonts w:ascii="Times New Roman" w:eastAsia="Times New Roman" w:hAnsi="Times New Roman" w:cs="Times New Roman"/>
          <w:b/>
          <w:bCs/>
          <w:kern w:val="0"/>
          <w:lang/>
          <w14:ligatures w14:val="none"/>
        </w:rPr>
        <w:t>G. Integrating Indigenous Perspectives into Environmental Policies</w:t>
      </w:r>
    </w:p>
    <w:p w14:paraId="3C3B3DDF" w14:textId="77777777" w:rsidR="001C3124" w:rsidRPr="001C3124" w:rsidRDefault="001C3124" w:rsidP="00A52DA0">
      <w:pPr>
        <w:spacing w:after="0" w:line="360" w:lineRule="auto"/>
        <w:jc w:val="both"/>
        <w:rPr>
          <w:rFonts w:ascii="Times New Roman" w:eastAsia="Times New Roman" w:hAnsi="Times New Roman" w:cs="Times New Roman"/>
          <w:kern w:val="0"/>
          <w:lang/>
          <w14:ligatures w14:val="none"/>
        </w:rPr>
      </w:pPr>
      <w:r w:rsidRPr="001C3124">
        <w:rPr>
          <w:rFonts w:ascii="Times New Roman" w:eastAsia="Times New Roman" w:hAnsi="Times New Roman" w:cs="Times New Roman"/>
          <w:b/>
          <w:bCs/>
          <w:kern w:val="0"/>
          <w:lang/>
          <w14:ligatures w14:val="none"/>
        </w:rPr>
        <w:t>Ecosystem-Based Management</w:t>
      </w:r>
      <w:r w:rsidRPr="001C3124">
        <w:rPr>
          <w:rFonts w:ascii="Times New Roman" w:eastAsia="Times New Roman" w:hAnsi="Times New Roman" w:cs="Times New Roman"/>
          <w:kern w:val="0"/>
          <w:lang/>
          <w14:ligatures w14:val="none"/>
        </w:rPr>
        <w:t>: Encourage policies that incorporate Indigenous perspectives in ecosystem management and conservation strategies. Recognizing the interconnectedness of cultural, ecological, and economic dimensions can lead to more holistic and effective policy outcomes.</w:t>
      </w:r>
    </w:p>
    <w:p w14:paraId="47C157E6" w14:textId="77777777" w:rsidR="001C3124" w:rsidRPr="001C3124" w:rsidRDefault="001C3124" w:rsidP="00A52DA0">
      <w:pPr>
        <w:spacing w:after="0" w:line="360" w:lineRule="auto"/>
        <w:jc w:val="both"/>
        <w:rPr>
          <w:rFonts w:ascii="Times New Roman" w:eastAsia="Times New Roman" w:hAnsi="Times New Roman" w:cs="Times New Roman"/>
          <w:kern w:val="0"/>
          <w:lang/>
          <w14:ligatures w14:val="none"/>
        </w:rPr>
      </w:pPr>
      <w:r w:rsidRPr="001C3124">
        <w:rPr>
          <w:rFonts w:ascii="Times New Roman" w:eastAsia="Times New Roman" w:hAnsi="Times New Roman" w:cs="Times New Roman"/>
          <w:b/>
          <w:bCs/>
          <w:kern w:val="0"/>
          <w:lang/>
          <w14:ligatures w14:val="none"/>
        </w:rPr>
        <w:t>Climate Change Mitigation</w:t>
      </w:r>
      <w:r w:rsidRPr="001C3124">
        <w:rPr>
          <w:rFonts w:ascii="Times New Roman" w:eastAsia="Times New Roman" w:hAnsi="Times New Roman" w:cs="Times New Roman"/>
          <w:kern w:val="0"/>
          <w:lang/>
          <w14:ligatures w14:val="none"/>
        </w:rPr>
        <w:t>: Highlight the role of Indigenous knowledge in climate change adaptation and mitigation strategies. Indigenous practices often embody resilience and sustainability, making them essential components of global efforts to address climate challenges.</w:t>
      </w:r>
    </w:p>
    <w:p w14:paraId="5F55DBC2" w14:textId="77777777" w:rsidR="001C3124" w:rsidRPr="001C3124" w:rsidRDefault="001C3124" w:rsidP="00232477">
      <w:pPr>
        <w:spacing w:after="0" w:line="360" w:lineRule="auto"/>
        <w:jc w:val="both"/>
        <w:outlineLvl w:val="2"/>
        <w:rPr>
          <w:rFonts w:ascii="Times New Roman" w:eastAsia="Times New Roman" w:hAnsi="Times New Roman" w:cs="Times New Roman"/>
          <w:b/>
          <w:bCs/>
          <w:kern w:val="0"/>
          <w:lang/>
          <w14:ligatures w14:val="none"/>
        </w:rPr>
      </w:pPr>
      <w:r w:rsidRPr="001C3124">
        <w:rPr>
          <w:rFonts w:ascii="Times New Roman" w:eastAsia="Times New Roman" w:hAnsi="Times New Roman" w:cs="Times New Roman"/>
          <w:b/>
          <w:bCs/>
          <w:kern w:val="0"/>
          <w:lang/>
          <w14:ligatures w14:val="none"/>
        </w:rPr>
        <w:t>Conclusion</w:t>
      </w:r>
    </w:p>
    <w:p w14:paraId="7BDC8D12" w14:textId="77777777" w:rsidR="001C3124" w:rsidRPr="001C3124" w:rsidRDefault="001C3124" w:rsidP="00232477">
      <w:pPr>
        <w:spacing w:after="0" w:line="360" w:lineRule="auto"/>
        <w:jc w:val="both"/>
        <w:rPr>
          <w:rFonts w:ascii="Times New Roman" w:eastAsia="Times New Roman" w:hAnsi="Times New Roman" w:cs="Times New Roman"/>
          <w:kern w:val="0"/>
          <w:lang/>
          <w14:ligatures w14:val="none"/>
        </w:rPr>
      </w:pPr>
      <w:r w:rsidRPr="001C3124">
        <w:rPr>
          <w:rFonts w:ascii="Times New Roman" w:eastAsia="Times New Roman" w:hAnsi="Times New Roman" w:cs="Times New Roman"/>
          <w:kern w:val="0"/>
          <w:lang/>
          <w14:ligatures w14:val="none"/>
        </w:rPr>
        <w:lastRenderedPageBreak/>
        <w:t>By emphasizing the dimensions of Indigenous agency, this framework can significantly influence global policies on food systems. Empowering Indigenous Peoples to exercise their rights, lead initiatives, and participate in decision-making not only honors their contributions but also promotes sustainable practices that benefit all. Such an approach will ensure that Indigenous voices are central to discussions on food security, biodiversity, and environmental stewardship, ultimately leading to more equitable and sustainable food systems worldwide.</w:t>
      </w:r>
    </w:p>
    <w:p w14:paraId="1D8CD20C" w14:textId="77777777" w:rsidR="00A52DA0" w:rsidRDefault="00A52DA0" w:rsidP="00232477">
      <w:pPr>
        <w:spacing w:after="0" w:line="360" w:lineRule="auto"/>
        <w:jc w:val="both"/>
        <w:outlineLvl w:val="2"/>
        <w:rPr>
          <w:rFonts w:ascii="Times New Roman" w:eastAsia="Times New Roman" w:hAnsi="Times New Roman" w:cs="Times New Roman"/>
          <w:b/>
          <w:bCs/>
          <w:kern w:val="0"/>
          <w:lang w:val="en-US"/>
          <w14:ligatures w14:val="none"/>
        </w:rPr>
      </w:pPr>
    </w:p>
    <w:p w14:paraId="3A0236ED" w14:textId="77777777" w:rsidR="00A52DA0" w:rsidRDefault="00DC5BB6" w:rsidP="00A52DA0">
      <w:pPr>
        <w:spacing w:after="0" w:line="360" w:lineRule="auto"/>
        <w:jc w:val="both"/>
        <w:outlineLvl w:val="2"/>
        <w:rPr>
          <w:rFonts w:ascii="Times New Roman" w:eastAsia="Times New Roman" w:hAnsi="Times New Roman" w:cs="Times New Roman"/>
          <w:b/>
          <w:bCs/>
          <w:kern w:val="0"/>
          <w:lang w:val="en-US"/>
          <w14:ligatures w14:val="none"/>
        </w:rPr>
      </w:pPr>
      <w:r w:rsidRPr="00DC5BB6">
        <w:rPr>
          <w:rFonts w:ascii="Times New Roman" w:eastAsia="Times New Roman" w:hAnsi="Times New Roman" w:cs="Times New Roman"/>
          <w:b/>
          <w:bCs/>
          <w:kern w:val="0"/>
          <w:lang/>
          <w14:ligatures w14:val="none"/>
        </w:rPr>
        <w:t>7. Missing Policy Papers and Instruments</w:t>
      </w:r>
    </w:p>
    <w:p w14:paraId="57CF5E52" w14:textId="334004BB" w:rsidR="00F331BE" w:rsidRPr="00F37910" w:rsidRDefault="00F331BE" w:rsidP="00A52DA0">
      <w:pPr>
        <w:spacing w:after="0" w:line="360" w:lineRule="auto"/>
        <w:jc w:val="both"/>
        <w:outlineLvl w:val="2"/>
        <w:rPr>
          <w:rFonts w:ascii="Times New Roman" w:eastAsia="Times New Roman" w:hAnsi="Times New Roman" w:cs="Times New Roman"/>
          <w:b/>
          <w:bCs/>
          <w:kern w:val="0"/>
          <w:lang/>
          <w14:ligatures w14:val="none"/>
        </w:rPr>
      </w:pPr>
      <w:r w:rsidRPr="00F37910">
        <w:rPr>
          <w:rFonts w:ascii="Times New Roman" w:eastAsia="Times New Roman" w:hAnsi="Times New Roman" w:cs="Times New Roman"/>
          <w:kern w:val="0"/>
          <w:lang/>
          <w14:ligatures w14:val="none"/>
        </w:rPr>
        <w:t>It would be beneficial to include instruments like the United Nations Declaration on the Rights of Indigenous Peoples (UNDRIP) and regional agreements that specifically address Indigenous rights. Additionally, examining the Convention on Biological Diversity (CBD) and its Nagoya Protocol can provide insights into ABS principles relevant to Indigenous knowledge.</w:t>
      </w:r>
    </w:p>
    <w:p w14:paraId="406C527F" w14:textId="77777777" w:rsidR="00DC5BB6" w:rsidRPr="00DC5BB6" w:rsidRDefault="00DC5BB6" w:rsidP="00232477">
      <w:pPr>
        <w:spacing w:after="0" w:line="360" w:lineRule="auto"/>
        <w:jc w:val="both"/>
        <w:rPr>
          <w:rFonts w:ascii="Times New Roman" w:eastAsia="Times New Roman" w:hAnsi="Times New Roman" w:cs="Times New Roman"/>
          <w:kern w:val="0"/>
          <w:lang/>
          <w14:ligatures w14:val="none"/>
        </w:rPr>
      </w:pPr>
      <w:r w:rsidRPr="00DC5BB6">
        <w:rPr>
          <w:rFonts w:ascii="Times New Roman" w:eastAsia="Times New Roman" w:hAnsi="Times New Roman" w:cs="Times New Roman"/>
          <w:kern w:val="0"/>
          <w:lang/>
          <w14:ligatures w14:val="none"/>
        </w:rPr>
        <w:t>To effectively preserve and promote Indigenous Peoples' food and knowledge systems, it is essential to identify and integrate relevant policy frameworks and instruments. The following points outline critical documents and agreements that should be referenced and potentially revised to strengthen global policies regarding Indigenous rights and food systems.</w:t>
      </w:r>
    </w:p>
    <w:p w14:paraId="16A5B977" w14:textId="77777777" w:rsidR="00DC5BB6" w:rsidRPr="00DC5BB6" w:rsidRDefault="00DC5BB6" w:rsidP="00232477">
      <w:pPr>
        <w:spacing w:after="0" w:line="360" w:lineRule="auto"/>
        <w:jc w:val="both"/>
        <w:outlineLvl w:val="3"/>
        <w:rPr>
          <w:rFonts w:ascii="Times New Roman" w:eastAsia="Times New Roman" w:hAnsi="Times New Roman" w:cs="Times New Roman"/>
          <w:b/>
          <w:bCs/>
          <w:kern w:val="0"/>
          <w:lang/>
          <w14:ligatures w14:val="none"/>
        </w:rPr>
      </w:pPr>
      <w:r w:rsidRPr="00DC5BB6">
        <w:rPr>
          <w:rFonts w:ascii="Times New Roman" w:eastAsia="Times New Roman" w:hAnsi="Times New Roman" w:cs="Times New Roman"/>
          <w:b/>
          <w:bCs/>
          <w:kern w:val="0"/>
          <w:lang/>
          <w14:ligatures w14:val="none"/>
        </w:rPr>
        <w:t>A. United Nations Declaration on the Rights of Indigenous Peoples (UNDRIP)</w:t>
      </w:r>
    </w:p>
    <w:p w14:paraId="6EC8D036" w14:textId="77777777" w:rsidR="00DC5BB6" w:rsidRPr="00DC5BB6" w:rsidRDefault="00DC5BB6" w:rsidP="00A52DA0">
      <w:pPr>
        <w:spacing w:after="0" w:line="360" w:lineRule="auto"/>
        <w:jc w:val="both"/>
        <w:rPr>
          <w:rFonts w:ascii="Times New Roman" w:eastAsia="Times New Roman" w:hAnsi="Times New Roman" w:cs="Times New Roman"/>
          <w:kern w:val="0"/>
          <w:lang/>
          <w14:ligatures w14:val="none"/>
        </w:rPr>
      </w:pPr>
      <w:r w:rsidRPr="00DC5BB6">
        <w:rPr>
          <w:rFonts w:ascii="Times New Roman" w:eastAsia="Times New Roman" w:hAnsi="Times New Roman" w:cs="Times New Roman"/>
          <w:b/>
          <w:bCs/>
          <w:kern w:val="0"/>
          <w:lang/>
          <w14:ligatures w14:val="none"/>
        </w:rPr>
        <w:t>Framework for Rights Recognition</w:t>
      </w:r>
      <w:r w:rsidRPr="00DC5BB6">
        <w:rPr>
          <w:rFonts w:ascii="Times New Roman" w:eastAsia="Times New Roman" w:hAnsi="Times New Roman" w:cs="Times New Roman"/>
          <w:kern w:val="0"/>
          <w:lang/>
          <w14:ligatures w14:val="none"/>
        </w:rPr>
        <w:t>: UNDRIP serves as a comprehensive framework that recognizes the rights of Indigenous Peoples to maintain and strengthen their distinct cultural identities, including their traditional food systems. Policies should explicitly align with UNDRIP principles to ensure that Indigenous rights are upheld in all aspects of food governance.</w:t>
      </w:r>
    </w:p>
    <w:p w14:paraId="28E89A7C" w14:textId="77777777" w:rsidR="00DC5BB6" w:rsidRPr="00DC5BB6" w:rsidRDefault="00DC5BB6" w:rsidP="00A52DA0">
      <w:pPr>
        <w:spacing w:after="0" w:line="360" w:lineRule="auto"/>
        <w:jc w:val="both"/>
        <w:rPr>
          <w:rFonts w:ascii="Times New Roman" w:eastAsia="Times New Roman" w:hAnsi="Times New Roman" w:cs="Times New Roman"/>
          <w:kern w:val="0"/>
          <w:lang/>
          <w14:ligatures w14:val="none"/>
        </w:rPr>
      </w:pPr>
      <w:r w:rsidRPr="00DC5BB6">
        <w:rPr>
          <w:rFonts w:ascii="Times New Roman" w:eastAsia="Times New Roman" w:hAnsi="Times New Roman" w:cs="Times New Roman"/>
          <w:b/>
          <w:bCs/>
          <w:kern w:val="0"/>
          <w:lang/>
          <w14:ligatures w14:val="none"/>
        </w:rPr>
        <w:t>Strengthening Implementation</w:t>
      </w:r>
      <w:r w:rsidRPr="00DC5BB6">
        <w:rPr>
          <w:rFonts w:ascii="Times New Roman" w:eastAsia="Times New Roman" w:hAnsi="Times New Roman" w:cs="Times New Roman"/>
          <w:kern w:val="0"/>
          <w:lang/>
          <w14:ligatures w14:val="none"/>
        </w:rPr>
        <w:t>: Nations must commit to implementing UNDRIP at the national level by creating specific legislation that enforces Indigenous rights, particularly around land use and food sovereignty. This requires accountability mechanisms to monitor compliance and support Indigenous advocacy.</w:t>
      </w:r>
    </w:p>
    <w:p w14:paraId="7E7B4C0D" w14:textId="77777777" w:rsidR="00DC5BB6" w:rsidRPr="00DC5BB6" w:rsidRDefault="00DC5BB6" w:rsidP="00232477">
      <w:pPr>
        <w:spacing w:after="0" w:line="360" w:lineRule="auto"/>
        <w:jc w:val="both"/>
        <w:outlineLvl w:val="3"/>
        <w:rPr>
          <w:rFonts w:ascii="Times New Roman" w:eastAsia="Times New Roman" w:hAnsi="Times New Roman" w:cs="Times New Roman"/>
          <w:b/>
          <w:bCs/>
          <w:kern w:val="0"/>
          <w:lang/>
          <w14:ligatures w14:val="none"/>
        </w:rPr>
      </w:pPr>
      <w:r w:rsidRPr="00DC5BB6">
        <w:rPr>
          <w:rFonts w:ascii="Times New Roman" w:eastAsia="Times New Roman" w:hAnsi="Times New Roman" w:cs="Times New Roman"/>
          <w:b/>
          <w:bCs/>
          <w:kern w:val="0"/>
          <w:lang/>
          <w14:ligatures w14:val="none"/>
        </w:rPr>
        <w:t>B. Convention on Biological Diversity (CBD) and the Nagoya Protocol</w:t>
      </w:r>
    </w:p>
    <w:p w14:paraId="5B219A17" w14:textId="77777777" w:rsidR="00DC5BB6" w:rsidRPr="00DC5BB6" w:rsidRDefault="00DC5BB6" w:rsidP="00A52DA0">
      <w:pPr>
        <w:spacing w:after="0" w:line="360" w:lineRule="auto"/>
        <w:jc w:val="both"/>
        <w:rPr>
          <w:rFonts w:ascii="Times New Roman" w:eastAsia="Times New Roman" w:hAnsi="Times New Roman" w:cs="Times New Roman"/>
          <w:kern w:val="0"/>
          <w:lang/>
          <w14:ligatures w14:val="none"/>
        </w:rPr>
      </w:pPr>
      <w:r w:rsidRPr="00DC5BB6">
        <w:rPr>
          <w:rFonts w:ascii="Times New Roman" w:eastAsia="Times New Roman" w:hAnsi="Times New Roman" w:cs="Times New Roman"/>
          <w:b/>
          <w:bCs/>
          <w:kern w:val="0"/>
          <w:lang/>
          <w14:ligatures w14:val="none"/>
        </w:rPr>
        <w:t>Access and Benefit Sharing (ABS)</w:t>
      </w:r>
      <w:r w:rsidRPr="00DC5BB6">
        <w:rPr>
          <w:rFonts w:ascii="Times New Roman" w:eastAsia="Times New Roman" w:hAnsi="Times New Roman" w:cs="Times New Roman"/>
          <w:kern w:val="0"/>
          <w:lang/>
          <w14:ligatures w14:val="none"/>
        </w:rPr>
        <w:t>: The CBD and its Nagoya Protocol provide a framework for fair and equitable sharing of benefits arising from the utilization of genetic resources. Policies should enhance Indigenous participation in ABS negotiations, ensuring they receive equitable benefits from biodiversity they have traditionally conserved.</w:t>
      </w:r>
    </w:p>
    <w:p w14:paraId="33213880" w14:textId="77777777" w:rsidR="00DC5BB6" w:rsidRDefault="00DC5BB6" w:rsidP="00A52DA0">
      <w:pPr>
        <w:spacing w:after="0" w:line="360" w:lineRule="auto"/>
        <w:jc w:val="both"/>
        <w:rPr>
          <w:rFonts w:ascii="Times New Roman" w:eastAsia="Times New Roman" w:hAnsi="Times New Roman" w:cs="Times New Roman"/>
          <w:kern w:val="0"/>
          <w:lang w:val="en-US"/>
          <w14:ligatures w14:val="none"/>
        </w:rPr>
      </w:pPr>
      <w:r w:rsidRPr="00DC5BB6">
        <w:rPr>
          <w:rFonts w:ascii="Times New Roman" w:eastAsia="Times New Roman" w:hAnsi="Times New Roman" w:cs="Times New Roman"/>
          <w:b/>
          <w:bCs/>
          <w:kern w:val="0"/>
          <w:lang/>
          <w14:ligatures w14:val="none"/>
        </w:rPr>
        <w:t>Integration of Traditional Knowledge</w:t>
      </w:r>
      <w:r w:rsidRPr="00DC5BB6">
        <w:rPr>
          <w:rFonts w:ascii="Times New Roman" w:eastAsia="Times New Roman" w:hAnsi="Times New Roman" w:cs="Times New Roman"/>
          <w:kern w:val="0"/>
          <w:lang/>
          <w14:ligatures w14:val="none"/>
        </w:rPr>
        <w:t xml:space="preserve">: Global policies must include provisions for the recognition and protection of Indigenous traditional knowledge related to biodiversity. This </w:t>
      </w:r>
      <w:r w:rsidRPr="00DC5BB6">
        <w:rPr>
          <w:rFonts w:ascii="Times New Roman" w:eastAsia="Times New Roman" w:hAnsi="Times New Roman" w:cs="Times New Roman"/>
          <w:kern w:val="0"/>
          <w:lang/>
          <w14:ligatures w14:val="none"/>
        </w:rPr>
        <w:lastRenderedPageBreak/>
        <w:t>should involve establishing protocols for the ethical use of such knowledge, ensuring that Indigenous communities have a say in how their knowledge is utilized.</w:t>
      </w:r>
    </w:p>
    <w:p w14:paraId="1FE0978B" w14:textId="77777777" w:rsidR="00BF326B" w:rsidRPr="00DC5BB6" w:rsidRDefault="00BF326B" w:rsidP="00A52DA0">
      <w:pPr>
        <w:spacing w:after="0" w:line="360" w:lineRule="auto"/>
        <w:jc w:val="both"/>
        <w:rPr>
          <w:rFonts w:ascii="Times New Roman" w:eastAsia="Times New Roman" w:hAnsi="Times New Roman" w:cs="Times New Roman"/>
          <w:kern w:val="0"/>
          <w:lang w:val="en-US"/>
          <w14:ligatures w14:val="none"/>
        </w:rPr>
      </w:pPr>
    </w:p>
    <w:p w14:paraId="1C815FAB" w14:textId="77777777" w:rsidR="00DC5BB6" w:rsidRPr="00DC5BB6" w:rsidRDefault="00DC5BB6" w:rsidP="00232477">
      <w:pPr>
        <w:spacing w:after="0" w:line="360" w:lineRule="auto"/>
        <w:jc w:val="both"/>
        <w:outlineLvl w:val="3"/>
        <w:rPr>
          <w:rFonts w:ascii="Times New Roman" w:eastAsia="Times New Roman" w:hAnsi="Times New Roman" w:cs="Times New Roman"/>
          <w:b/>
          <w:bCs/>
          <w:kern w:val="0"/>
          <w:lang/>
          <w14:ligatures w14:val="none"/>
        </w:rPr>
      </w:pPr>
      <w:r w:rsidRPr="00DC5BB6">
        <w:rPr>
          <w:rFonts w:ascii="Times New Roman" w:eastAsia="Times New Roman" w:hAnsi="Times New Roman" w:cs="Times New Roman"/>
          <w:b/>
          <w:bCs/>
          <w:kern w:val="0"/>
          <w:lang/>
          <w14:ligatures w14:val="none"/>
        </w:rPr>
        <w:t>C. Food and Agriculture Organization (FAO) Guidelines</w:t>
      </w:r>
    </w:p>
    <w:p w14:paraId="2A3FDC71" w14:textId="77777777" w:rsidR="00DC5BB6" w:rsidRPr="00DC5BB6" w:rsidRDefault="00DC5BB6" w:rsidP="00A52DA0">
      <w:pPr>
        <w:spacing w:after="0" w:line="360" w:lineRule="auto"/>
        <w:jc w:val="both"/>
        <w:rPr>
          <w:rFonts w:ascii="Times New Roman" w:eastAsia="Times New Roman" w:hAnsi="Times New Roman" w:cs="Times New Roman"/>
          <w:kern w:val="0"/>
          <w:lang/>
          <w14:ligatures w14:val="none"/>
        </w:rPr>
      </w:pPr>
      <w:r w:rsidRPr="00DC5BB6">
        <w:rPr>
          <w:rFonts w:ascii="Times New Roman" w:eastAsia="Times New Roman" w:hAnsi="Times New Roman" w:cs="Times New Roman"/>
          <w:b/>
          <w:bCs/>
          <w:kern w:val="0"/>
          <w:lang/>
          <w14:ligatures w14:val="none"/>
        </w:rPr>
        <w:t>Globally Important Agricultural Heritage Systems (GIAHS)</w:t>
      </w:r>
      <w:r w:rsidRPr="00DC5BB6">
        <w:rPr>
          <w:rFonts w:ascii="Times New Roman" w:eastAsia="Times New Roman" w:hAnsi="Times New Roman" w:cs="Times New Roman"/>
          <w:kern w:val="0"/>
          <w:lang/>
          <w14:ligatures w14:val="none"/>
        </w:rPr>
        <w:t>: The FAO recognizes certain landscapes and food systems that embody the traditional practices of Indigenous Peoples. Policies should prioritize the protection of these systems through recognition in national and international conservation efforts, ensuring that Indigenous knowledge is central to their management.</w:t>
      </w:r>
    </w:p>
    <w:p w14:paraId="6EF8B32A" w14:textId="77777777" w:rsidR="00DC5BB6" w:rsidRPr="00DC5BB6" w:rsidRDefault="00DC5BB6" w:rsidP="00A52DA0">
      <w:pPr>
        <w:spacing w:after="0" w:line="360" w:lineRule="auto"/>
        <w:jc w:val="both"/>
        <w:rPr>
          <w:rFonts w:ascii="Times New Roman" w:eastAsia="Times New Roman" w:hAnsi="Times New Roman" w:cs="Times New Roman"/>
          <w:kern w:val="0"/>
          <w:lang/>
          <w14:ligatures w14:val="none"/>
        </w:rPr>
      </w:pPr>
      <w:r w:rsidRPr="00DC5BB6">
        <w:rPr>
          <w:rFonts w:ascii="Times New Roman" w:eastAsia="Times New Roman" w:hAnsi="Times New Roman" w:cs="Times New Roman"/>
          <w:b/>
          <w:bCs/>
          <w:kern w:val="0"/>
          <w:lang/>
          <w14:ligatures w14:val="none"/>
        </w:rPr>
        <w:t>Support for Sustainable Practices</w:t>
      </w:r>
      <w:r w:rsidRPr="00DC5BB6">
        <w:rPr>
          <w:rFonts w:ascii="Times New Roman" w:eastAsia="Times New Roman" w:hAnsi="Times New Roman" w:cs="Times New Roman"/>
          <w:kern w:val="0"/>
          <w:lang/>
          <w14:ligatures w14:val="none"/>
        </w:rPr>
        <w:t>: The FAO's guidelines on sustainable food systems should be explicitly adapted to include Indigenous practices, ensuring that these systems are recognized as valuable contributors to global food security and biodiversity.</w:t>
      </w:r>
    </w:p>
    <w:p w14:paraId="55FE4379" w14:textId="77777777" w:rsidR="00DC5BB6" w:rsidRPr="00DC5BB6" w:rsidRDefault="00DC5BB6" w:rsidP="00232477">
      <w:pPr>
        <w:spacing w:after="0" w:line="360" w:lineRule="auto"/>
        <w:jc w:val="both"/>
        <w:outlineLvl w:val="3"/>
        <w:rPr>
          <w:rFonts w:ascii="Times New Roman" w:eastAsia="Times New Roman" w:hAnsi="Times New Roman" w:cs="Times New Roman"/>
          <w:b/>
          <w:bCs/>
          <w:kern w:val="0"/>
          <w:lang/>
          <w14:ligatures w14:val="none"/>
        </w:rPr>
      </w:pPr>
      <w:r w:rsidRPr="00DC5BB6">
        <w:rPr>
          <w:rFonts w:ascii="Times New Roman" w:eastAsia="Times New Roman" w:hAnsi="Times New Roman" w:cs="Times New Roman"/>
          <w:b/>
          <w:bCs/>
          <w:kern w:val="0"/>
          <w:lang/>
          <w14:ligatures w14:val="none"/>
        </w:rPr>
        <w:t>D. International Indigenous Forum on Biodiversity and Ecosystem Services</w:t>
      </w:r>
    </w:p>
    <w:p w14:paraId="166F647B" w14:textId="77777777" w:rsidR="00DC5BB6" w:rsidRPr="00DC5BB6" w:rsidRDefault="00DC5BB6" w:rsidP="00A52DA0">
      <w:pPr>
        <w:spacing w:after="0" w:line="360" w:lineRule="auto"/>
        <w:jc w:val="both"/>
        <w:rPr>
          <w:rFonts w:ascii="Times New Roman" w:eastAsia="Times New Roman" w:hAnsi="Times New Roman" w:cs="Times New Roman"/>
          <w:kern w:val="0"/>
          <w:lang/>
          <w14:ligatures w14:val="none"/>
        </w:rPr>
      </w:pPr>
      <w:r w:rsidRPr="00DC5BB6">
        <w:rPr>
          <w:rFonts w:ascii="Times New Roman" w:eastAsia="Times New Roman" w:hAnsi="Times New Roman" w:cs="Times New Roman"/>
          <w:b/>
          <w:bCs/>
          <w:kern w:val="0"/>
          <w:lang/>
          <w14:ligatures w14:val="none"/>
        </w:rPr>
        <w:t>Advocacy for Indigenous Rights</w:t>
      </w:r>
      <w:r w:rsidRPr="00DC5BB6">
        <w:rPr>
          <w:rFonts w:ascii="Times New Roman" w:eastAsia="Times New Roman" w:hAnsi="Times New Roman" w:cs="Times New Roman"/>
          <w:kern w:val="0"/>
          <w:lang/>
          <w14:ligatures w14:val="none"/>
        </w:rPr>
        <w:t>: This forum provides a platform for Indigenous Peoples to advocate for their rights within biodiversity discussions. Policies should facilitate and amplify the voices of Indigenous representatives in international negotiations, ensuring their concerns and knowledge are integrated into global biodiversity frameworks.</w:t>
      </w:r>
    </w:p>
    <w:p w14:paraId="4A6E8F43" w14:textId="77777777" w:rsidR="00DC5BB6" w:rsidRPr="00DC5BB6" w:rsidRDefault="00DC5BB6" w:rsidP="00A52DA0">
      <w:pPr>
        <w:spacing w:after="0" w:line="360" w:lineRule="auto"/>
        <w:jc w:val="both"/>
        <w:rPr>
          <w:rFonts w:ascii="Times New Roman" w:eastAsia="Times New Roman" w:hAnsi="Times New Roman" w:cs="Times New Roman"/>
          <w:kern w:val="0"/>
          <w:lang/>
          <w14:ligatures w14:val="none"/>
        </w:rPr>
      </w:pPr>
      <w:r w:rsidRPr="00DC5BB6">
        <w:rPr>
          <w:rFonts w:ascii="Times New Roman" w:eastAsia="Times New Roman" w:hAnsi="Times New Roman" w:cs="Times New Roman"/>
          <w:b/>
          <w:bCs/>
          <w:kern w:val="0"/>
          <w:lang/>
          <w14:ligatures w14:val="none"/>
        </w:rPr>
        <w:t>Promotion of Indigenous Stewardship</w:t>
      </w:r>
      <w:r w:rsidRPr="00DC5BB6">
        <w:rPr>
          <w:rFonts w:ascii="Times New Roman" w:eastAsia="Times New Roman" w:hAnsi="Times New Roman" w:cs="Times New Roman"/>
          <w:kern w:val="0"/>
          <w:lang/>
          <w14:ligatures w14:val="none"/>
        </w:rPr>
        <w:t>: Policies should highlight the importance of Indigenous-led stewardship in biodiversity conservation and sustainable resource management, recognizing the invaluable role of traditional practices in ecosystem health.</w:t>
      </w:r>
    </w:p>
    <w:p w14:paraId="0E7AC93F" w14:textId="77777777" w:rsidR="00DC5BB6" w:rsidRPr="00DC5BB6" w:rsidRDefault="00DC5BB6" w:rsidP="00232477">
      <w:pPr>
        <w:spacing w:after="0" w:line="360" w:lineRule="auto"/>
        <w:jc w:val="both"/>
        <w:outlineLvl w:val="3"/>
        <w:rPr>
          <w:rFonts w:ascii="Times New Roman" w:eastAsia="Times New Roman" w:hAnsi="Times New Roman" w:cs="Times New Roman"/>
          <w:b/>
          <w:bCs/>
          <w:kern w:val="0"/>
          <w:lang/>
          <w14:ligatures w14:val="none"/>
        </w:rPr>
      </w:pPr>
      <w:r w:rsidRPr="00DC5BB6">
        <w:rPr>
          <w:rFonts w:ascii="Times New Roman" w:eastAsia="Times New Roman" w:hAnsi="Times New Roman" w:cs="Times New Roman"/>
          <w:b/>
          <w:bCs/>
          <w:kern w:val="0"/>
          <w:lang/>
          <w14:ligatures w14:val="none"/>
        </w:rPr>
        <w:t>E. Regional and National Legislation</w:t>
      </w:r>
    </w:p>
    <w:p w14:paraId="17872971" w14:textId="77777777" w:rsidR="00DC5BB6" w:rsidRPr="00DC5BB6" w:rsidRDefault="00DC5BB6" w:rsidP="00A52DA0">
      <w:pPr>
        <w:spacing w:after="0" w:line="360" w:lineRule="auto"/>
        <w:jc w:val="both"/>
        <w:rPr>
          <w:rFonts w:ascii="Times New Roman" w:eastAsia="Times New Roman" w:hAnsi="Times New Roman" w:cs="Times New Roman"/>
          <w:kern w:val="0"/>
          <w:lang/>
          <w14:ligatures w14:val="none"/>
        </w:rPr>
      </w:pPr>
      <w:r w:rsidRPr="00DC5BB6">
        <w:rPr>
          <w:rFonts w:ascii="Times New Roman" w:eastAsia="Times New Roman" w:hAnsi="Times New Roman" w:cs="Times New Roman"/>
          <w:b/>
          <w:bCs/>
          <w:kern w:val="0"/>
          <w:lang/>
          <w14:ligatures w14:val="none"/>
        </w:rPr>
        <w:t>Local Contextualization of Global Frameworks</w:t>
      </w:r>
      <w:r w:rsidRPr="00DC5BB6">
        <w:rPr>
          <w:rFonts w:ascii="Times New Roman" w:eastAsia="Times New Roman" w:hAnsi="Times New Roman" w:cs="Times New Roman"/>
          <w:kern w:val="0"/>
          <w:lang/>
          <w14:ligatures w14:val="none"/>
        </w:rPr>
        <w:t>: Countries should adapt international agreements to local contexts, ensuring that Indigenous Peoples' rights and knowledge are embedded in national laws. This includes revising land-use policies to recognize Indigenous land tenure and resource rights.</w:t>
      </w:r>
    </w:p>
    <w:p w14:paraId="374D8654" w14:textId="77777777" w:rsidR="00DC5BB6" w:rsidRPr="00DC5BB6" w:rsidRDefault="00DC5BB6" w:rsidP="00A52DA0">
      <w:pPr>
        <w:spacing w:after="0" w:line="360" w:lineRule="auto"/>
        <w:jc w:val="both"/>
        <w:rPr>
          <w:rFonts w:ascii="Times New Roman" w:eastAsia="Times New Roman" w:hAnsi="Times New Roman" w:cs="Times New Roman"/>
          <w:kern w:val="0"/>
          <w:lang/>
          <w14:ligatures w14:val="none"/>
        </w:rPr>
      </w:pPr>
      <w:r w:rsidRPr="00DC5BB6">
        <w:rPr>
          <w:rFonts w:ascii="Times New Roman" w:eastAsia="Times New Roman" w:hAnsi="Times New Roman" w:cs="Times New Roman"/>
          <w:b/>
          <w:bCs/>
          <w:kern w:val="0"/>
          <w:lang/>
          <w14:ligatures w14:val="none"/>
        </w:rPr>
        <w:t>Establishment of Indigenous Advisory Bodies</w:t>
      </w:r>
      <w:r w:rsidRPr="00DC5BB6">
        <w:rPr>
          <w:rFonts w:ascii="Times New Roman" w:eastAsia="Times New Roman" w:hAnsi="Times New Roman" w:cs="Times New Roman"/>
          <w:kern w:val="0"/>
          <w:lang/>
          <w14:ligatures w14:val="none"/>
        </w:rPr>
        <w:t>: National policies should create advisory councils comprising Indigenous representatives to guide the development and implementation of food and agricultural policies. This promotes co-management and ensures Indigenous perspectives are incorporated into decision-making.</w:t>
      </w:r>
    </w:p>
    <w:p w14:paraId="342719C9" w14:textId="77777777" w:rsidR="00DC5BB6" w:rsidRPr="00DC5BB6" w:rsidRDefault="00DC5BB6" w:rsidP="00232477">
      <w:pPr>
        <w:spacing w:after="0" w:line="360" w:lineRule="auto"/>
        <w:jc w:val="both"/>
        <w:outlineLvl w:val="3"/>
        <w:rPr>
          <w:rFonts w:ascii="Times New Roman" w:eastAsia="Times New Roman" w:hAnsi="Times New Roman" w:cs="Times New Roman"/>
          <w:b/>
          <w:bCs/>
          <w:kern w:val="0"/>
          <w:lang/>
          <w14:ligatures w14:val="none"/>
        </w:rPr>
      </w:pPr>
      <w:r w:rsidRPr="00DC5BB6">
        <w:rPr>
          <w:rFonts w:ascii="Times New Roman" w:eastAsia="Times New Roman" w:hAnsi="Times New Roman" w:cs="Times New Roman"/>
          <w:b/>
          <w:bCs/>
          <w:kern w:val="0"/>
          <w:lang/>
          <w14:ligatures w14:val="none"/>
        </w:rPr>
        <w:t>F. Ethical Guidelines for Research and Collaboration</w:t>
      </w:r>
    </w:p>
    <w:p w14:paraId="5B15029E" w14:textId="77777777" w:rsidR="00DC5BB6" w:rsidRPr="00DC5BB6" w:rsidRDefault="00DC5BB6" w:rsidP="00A52DA0">
      <w:pPr>
        <w:spacing w:after="0" w:line="360" w:lineRule="auto"/>
        <w:jc w:val="both"/>
        <w:rPr>
          <w:rFonts w:ascii="Times New Roman" w:eastAsia="Times New Roman" w:hAnsi="Times New Roman" w:cs="Times New Roman"/>
          <w:kern w:val="0"/>
          <w:lang/>
          <w14:ligatures w14:val="none"/>
        </w:rPr>
      </w:pPr>
      <w:r w:rsidRPr="00DC5BB6">
        <w:rPr>
          <w:rFonts w:ascii="Times New Roman" w:eastAsia="Times New Roman" w:hAnsi="Times New Roman" w:cs="Times New Roman"/>
          <w:b/>
          <w:bCs/>
          <w:kern w:val="0"/>
          <w:lang/>
          <w14:ligatures w14:val="none"/>
        </w:rPr>
        <w:t>Protocols for Collaboration</w:t>
      </w:r>
      <w:r w:rsidRPr="00DC5BB6">
        <w:rPr>
          <w:rFonts w:ascii="Times New Roman" w:eastAsia="Times New Roman" w:hAnsi="Times New Roman" w:cs="Times New Roman"/>
          <w:kern w:val="0"/>
          <w:lang/>
          <w14:ligatures w14:val="none"/>
        </w:rPr>
        <w:t>: Develop ethical guidelines that govern research involving Indigenous knowledge systems, ensuring that consent, respect, and reciprocity are foundational principles. This should include clear frameworks for benefit-sharing and the return of research outcomes to Indigenous communities.</w:t>
      </w:r>
    </w:p>
    <w:p w14:paraId="501255FE" w14:textId="77777777" w:rsidR="00DC5BB6" w:rsidRDefault="00DC5BB6" w:rsidP="00A52DA0">
      <w:pPr>
        <w:spacing w:after="0" w:line="360" w:lineRule="auto"/>
        <w:jc w:val="both"/>
        <w:rPr>
          <w:rFonts w:ascii="Times New Roman" w:eastAsia="Times New Roman" w:hAnsi="Times New Roman" w:cs="Times New Roman"/>
          <w:kern w:val="0"/>
          <w:lang w:val="en-US"/>
          <w14:ligatures w14:val="none"/>
        </w:rPr>
      </w:pPr>
      <w:r w:rsidRPr="00DC5BB6">
        <w:rPr>
          <w:rFonts w:ascii="Times New Roman" w:eastAsia="Times New Roman" w:hAnsi="Times New Roman" w:cs="Times New Roman"/>
          <w:b/>
          <w:bCs/>
          <w:kern w:val="0"/>
          <w:lang/>
          <w14:ligatures w14:val="none"/>
        </w:rPr>
        <w:lastRenderedPageBreak/>
        <w:t>Capacity Building Initiatives</w:t>
      </w:r>
      <w:r w:rsidRPr="00DC5BB6">
        <w:rPr>
          <w:rFonts w:ascii="Times New Roman" w:eastAsia="Times New Roman" w:hAnsi="Times New Roman" w:cs="Times New Roman"/>
          <w:kern w:val="0"/>
          <w:lang/>
          <w14:ligatures w14:val="none"/>
        </w:rPr>
        <w:t>: Policies should encourage funding for capacity-building initiatives that empower Indigenous communities to engage in research and policy discussions actively. This includes training in advocacy, negotiation, and governance skills.</w:t>
      </w:r>
    </w:p>
    <w:p w14:paraId="699E239B" w14:textId="77777777" w:rsidR="00BF326B" w:rsidRPr="00DC5BB6" w:rsidRDefault="00BF326B" w:rsidP="00A52DA0">
      <w:pPr>
        <w:spacing w:after="0" w:line="360" w:lineRule="auto"/>
        <w:jc w:val="both"/>
        <w:rPr>
          <w:rFonts w:ascii="Times New Roman" w:eastAsia="Times New Roman" w:hAnsi="Times New Roman" w:cs="Times New Roman"/>
          <w:kern w:val="0"/>
          <w:lang w:val="en-US"/>
          <w14:ligatures w14:val="none"/>
        </w:rPr>
      </w:pPr>
    </w:p>
    <w:p w14:paraId="6A79CF02" w14:textId="77777777" w:rsidR="00DC5BB6" w:rsidRPr="00DC5BB6" w:rsidRDefault="00DC5BB6" w:rsidP="00232477">
      <w:pPr>
        <w:spacing w:after="0" w:line="360" w:lineRule="auto"/>
        <w:jc w:val="both"/>
        <w:outlineLvl w:val="3"/>
        <w:rPr>
          <w:rFonts w:ascii="Times New Roman" w:eastAsia="Times New Roman" w:hAnsi="Times New Roman" w:cs="Times New Roman"/>
          <w:b/>
          <w:bCs/>
          <w:kern w:val="0"/>
          <w:lang/>
          <w14:ligatures w14:val="none"/>
        </w:rPr>
      </w:pPr>
      <w:r w:rsidRPr="00DC5BB6">
        <w:rPr>
          <w:rFonts w:ascii="Times New Roman" w:eastAsia="Times New Roman" w:hAnsi="Times New Roman" w:cs="Times New Roman"/>
          <w:b/>
          <w:bCs/>
          <w:kern w:val="0"/>
          <w:lang/>
          <w14:ligatures w14:val="none"/>
        </w:rPr>
        <w:t>G. Revision of Existing Legal Documents</w:t>
      </w:r>
    </w:p>
    <w:p w14:paraId="5E07627B" w14:textId="77777777" w:rsidR="00DC5BB6" w:rsidRPr="00DC5BB6" w:rsidRDefault="00DC5BB6" w:rsidP="00A52DA0">
      <w:pPr>
        <w:spacing w:after="0" w:line="360" w:lineRule="auto"/>
        <w:jc w:val="both"/>
        <w:rPr>
          <w:rFonts w:ascii="Times New Roman" w:eastAsia="Times New Roman" w:hAnsi="Times New Roman" w:cs="Times New Roman"/>
          <w:kern w:val="0"/>
          <w:lang/>
          <w14:ligatures w14:val="none"/>
        </w:rPr>
      </w:pPr>
      <w:r w:rsidRPr="00DC5BB6">
        <w:rPr>
          <w:rFonts w:ascii="Times New Roman" w:eastAsia="Times New Roman" w:hAnsi="Times New Roman" w:cs="Times New Roman"/>
          <w:b/>
          <w:bCs/>
          <w:kern w:val="0"/>
          <w:lang/>
          <w14:ligatures w14:val="none"/>
        </w:rPr>
        <w:t>Modernizing FPIC Frameworks</w:t>
      </w:r>
      <w:r w:rsidRPr="00DC5BB6">
        <w:rPr>
          <w:rFonts w:ascii="Times New Roman" w:eastAsia="Times New Roman" w:hAnsi="Times New Roman" w:cs="Times New Roman"/>
          <w:kern w:val="0"/>
          <w:lang/>
          <w14:ligatures w14:val="none"/>
        </w:rPr>
        <w:t>: Existing Free, Prior and Informed Consent (FPIC) frameworks should be revised to reflect evolving understandings of Indigenous rights and knowledge systems. This includes ensuring that consent processes are culturally relevant and inclusive, allowing for community consensus and respect for traditional decision-making processes.</w:t>
      </w:r>
    </w:p>
    <w:p w14:paraId="5C59F1F5" w14:textId="77777777" w:rsidR="00DC5BB6" w:rsidRPr="00DC5BB6" w:rsidRDefault="00DC5BB6" w:rsidP="00A52DA0">
      <w:pPr>
        <w:spacing w:after="0" w:line="360" w:lineRule="auto"/>
        <w:jc w:val="both"/>
        <w:rPr>
          <w:rFonts w:ascii="Times New Roman" w:eastAsia="Times New Roman" w:hAnsi="Times New Roman" w:cs="Times New Roman"/>
          <w:kern w:val="0"/>
          <w:lang/>
          <w14:ligatures w14:val="none"/>
        </w:rPr>
      </w:pPr>
      <w:r w:rsidRPr="00DC5BB6">
        <w:rPr>
          <w:rFonts w:ascii="Times New Roman" w:eastAsia="Times New Roman" w:hAnsi="Times New Roman" w:cs="Times New Roman"/>
          <w:b/>
          <w:bCs/>
          <w:kern w:val="0"/>
          <w:lang/>
          <w14:ligatures w14:val="none"/>
        </w:rPr>
        <w:t>Establishing Clear Guidelines for Knowledge Protection</w:t>
      </w:r>
      <w:r w:rsidRPr="00DC5BB6">
        <w:rPr>
          <w:rFonts w:ascii="Times New Roman" w:eastAsia="Times New Roman" w:hAnsi="Times New Roman" w:cs="Times New Roman"/>
          <w:kern w:val="0"/>
          <w:lang/>
          <w14:ligatures w14:val="none"/>
        </w:rPr>
        <w:t>: Legal instruments must clearly outline protections for Indigenous traditional knowledge, preventing its exploitation without proper consent and compensation.</w:t>
      </w:r>
    </w:p>
    <w:p w14:paraId="01A425B7" w14:textId="77777777" w:rsidR="00DC5BB6" w:rsidRPr="00DC5BB6" w:rsidRDefault="00DC5BB6" w:rsidP="00232477">
      <w:pPr>
        <w:spacing w:after="0" w:line="360" w:lineRule="auto"/>
        <w:jc w:val="both"/>
        <w:outlineLvl w:val="2"/>
        <w:rPr>
          <w:rFonts w:ascii="Times New Roman" w:eastAsia="Times New Roman" w:hAnsi="Times New Roman" w:cs="Times New Roman"/>
          <w:b/>
          <w:bCs/>
          <w:kern w:val="0"/>
          <w:lang/>
          <w14:ligatures w14:val="none"/>
        </w:rPr>
      </w:pPr>
      <w:r w:rsidRPr="00DC5BB6">
        <w:rPr>
          <w:rFonts w:ascii="Times New Roman" w:eastAsia="Times New Roman" w:hAnsi="Times New Roman" w:cs="Times New Roman"/>
          <w:b/>
          <w:bCs/>
          <w:kern w:val="0"/>
          <w:lang/>
          <w14:ligatures w14:val="none"/>
        </w:rPr>
        <w:t>Conclusion</w:t>
      </w:r>
    </w:p>
    <w:p w14:paraId="11478B91" w14:textId="77777777" w:rsidR="00DC5BB6" w:rsidRPr="00DC5BB6" w:rsidRDefault="00DC5BB6" w:rsidP="00232477">
      <w:pPr>
        <w:spacing w:after="0" w:line="360" w:lineRule="auto"/>
        <w:jc w:val="both"/>
        <w:rPr>
          <w:rFonts w:ascii="Times New Roman" w:eastAsia="Times New Roman" w:hAnsi="Times New Roman" w:cs="Times New Roman"/>
          <w:kern w:val="0"/>
          <w:lang/>
          <w14:ligatures w14:val="none"/>
        </w:rPr>
      </w:pPr>
      <w:r w:rsidRPr="00DC5BB6">
        <w:rPr>
          <w:rFonts w:ascii="Times New Roman" w:eastAsia="Times New Roman" w:hAnsi="Times New Roman" w:cs="Times New Roman"/>
          <w:kern w:val="0"/>
          <w:lang/>
          <w14:ligatures w14:val="none"/>
        </w:rPr>
        <w:t>By incorporating these critical policy papers and instruments into global frameworks, we can enhance the recognition and protection of Indigenous Peoples' food and knowledge systems. This comprehensive approach will not only support the rights and livelihoods of Indigenous communities but also contribute to global efforts in biodiversity conservation, food security, and sustainability. The integration of Indigenous perspectives and governance into policy will ensure a more equitable and just food system for all.</w:t>
      </w:r>
    </w:p>
    <w:p w14:paraId="2892CB8F" w14:textId="77777777" w:rsidR="00F73A15" w:rsidRPr="00F73A15" w:rsidRDefault="00F73A15" w:rsidP="00232477">
      <w:pPr>
        <w:spacing w:after="0" w:line="360" w:lineRule="auto"/>
        <w:jc w:val="both"/>
        <w:outlineLvl w:val="2"/>
        <w:rPr>
          <w:rFonts w:ascii="Times New Roman" w:eastAsia="Times New Roman" w:hAnsi="Times New Roman" w:cs="Times New Roman"/>
          <w:b/>
          <w:bCs/>
          <w:kern w:val="0"/>
          <w:lang/>
          <w14:ligatures w14:val="none"/>
        </w:rPr>
      </w:pPr>
      <w:r w:rsidRPr="00F73A15">
        <w:rPr>
          <w:rFonts w:ascii="Times New Roman" w:eastAsia="Times New Roman" w:hAnsi="Times New Roman" w:cs="Times New Roman"/>
          <w:b/>
          <w:bCs/>
          <w:kern w:val="0"/>
          <w:lang/>
          <w14:ligatures w14:val="none"/>
        </w:rPr>
        <w:t>8. Relevant References to Consider</w:t>
      </w:r>
    </w:p>
    <w:p w14:paraId="2298030B" w14:textId="2056416F" w:rsidR="00F73A15" w:rsidRPr="00F73A15" w:rsidRDefault="00F73A15" w:rsidP="00232477">
      <w:pPr>
        <w:spacing w:after="0" w:line="360" w:lineRule="auto"/>
        <w:jc w:val="both"/>
        <w:rPr>
          <w:rFonts w:ascii="Times New Roman" w:eastAsia="Times New Roman" w:hAnsi="Times New Roman" w:cs="Times New Roman"/>
          <w:kern w:val="0"/>
          <w:lang/>
          <w14:ligatures w14:val="none"/>
        </w:rPr>
      </w:pPr>
      <w:r w:rsidRPr="00F73A15">
        <w:rPr>
          <w:rFonts w:ascii="Times New Roman" w:eastAsia="Times New Roman" w:hAnsi="Times New Roman" w:cs="Times New Roman"/>
          <w:kern w:val="0"/>
          <w:lang/>
          <w14:ligatures w14:val="none"/>
        </w:rPr>
        <w:t xml:space="preserve">To effectively preserve and promote Indigenous Peoples' food and knowledge systems, it is crucial to reference key documents, frameworks, and academic literature that influence global policy. Below are essential references that provide a robust foundation for understanding and advocating for Indigenous rights </w:t>
      </w:r>
      <w:r w:rsidR="00A52DA0">
        <w:rPr>
          <w:rFonts w:ascii="Times New Roman" w:eastAsia="Times New Roman" w:hAnsi="Times New Roman" w:cs="Times New Roman"/>
          <w:kern w:val="0"/>
          <w:lang/>
          <w14:ligatures w14:val="none"/>
        </w:rPr>
        <w:t>concerning</w:t>
      </w:r>
      <w:r w:rsidRPr="00F73A15">
        <w:rPr>
          <w:rFonts w:ascii="Times New Roman" w:eastAsia="Times New Roman" w:hAnsi="Times New Roman" w:cs="Times New Roman"/>
          <w:kern w:val="0"/>
          <w:lang/>
          <w14:ligatures w14:val="none"/>
        </w:rPr>
        <w:t xml:space="preserve"> food systems.</w:t>
      </w:r>
    </w:p>
    <w:p w14:paraId="3CB98B85" w14:textId="77777777" w:rsidR="00F73A15" w:rsidRPr="00F73A15" w:rsidRDefault="00F73A15" w:rsidP="00232477">
      <w:pPr>
        <w:spacing w:after="0" w:line="360" w:lineRule="auto"/>
        <w:jc w:val="both"/>
        <w:outlineLvl w:val="3"/>
        <w:rPr>
          <w:rFonts w:ascii="Times New Roman" w:eastAsia="Times New Roman" w:hAnsi="Times New Roman" w:cs="Times New Roman"/>
          <w:b/>
          <w:bCs/>
          <w:kern w:val="0"/>
          <w:lang/>
          <w14:ligatures w14:val="none"/>
        </w:rPr>
      </w:pPr>
      <w:r w:rsidRPr="00F73A15">
        <w:rPr>
          <w:rFonts w:ascii="Times New Roman" w:eastAsia="Times New Roman" w:hAnsi="Times New Roman" w:cs="Times New Roman"/>
          <w:b/>
          <w:bCs/>
          <w:kern w:val="0"/>
          <w:lang/>
          <w14:ligatures w14:val="none"/>
        </w:rPr>
        <w:t>A. United Nations Declaration on the Rights of Indigenous Peoples (UNDRIP)</w:t>
      </w:r>
    </w:p>
    <w:p w14:paraId="352A54F1" w14:textId="77777777" w:rsidR="00F73A15" w:rsidRPr="00F73A15" w:rsidRDefault="00F73A15" w:rsidP="00A52DA0">
      <w:pPr>
        <w:spacing w:after="0" w:line="360" w:lineRule="auto"/>
        <w:jc w:val="both"/>
        <w:rPr>
          <w:rFonts w:ascii="Times New Roman" w:eastAsia="Times New Roman" w:hAnsi="Times New Roman" w:cs="Times New Roman"/>
          <w:kern w:val="0"/>
          <w:lang/>
          <w14:ligatures w14:val="none"/>
        </w:rPr>
      </w:pPr>
      <w:r w:rsidRPr="00F73A15">
        <w:rPr>
          <w:rFonts w:ascii="Times New Roman" w:eastAsia="Times New Roman" w:hAnsi="Times New Roman" w:cs="Times New Roman"/>
          <w:b/>
          <w:bCs/>
          <w:kern w:val="0"/>
          <w:lang/>
          <w14:ligatures w14:val="none"/>
        </w:rPr>
        <w:t>Rights Recognition</w:t>
      </w:r>
      <w:r w:rsidRPr="00F73A15">
        <w:rPr>
          <w:rFonts w:ascii="Times New Roman" w:eastAsia="Times New Roman" w:hAnsi="Times New Roman" w:cs="Times New Roman"/>
          <w:kern w:val="0"/>
          <w:lang/>
          <w14:ligatures w14:val="none"/>
        </w:rPr>
        <w:t>: UNDRIP outlines the rights of Indigenous Peoples, emphasizing their right to maintain their cultural identity, traditional practices, and food sovereignty. It serves as a fundamental document guiding policy development to ensure that Indigenous rights are respected and integrated into national and international legislation.</w:t>
      </w:r>
    </w:p>
    <w:p w14:paraId="34098368" w14:textId="77777777" w:rsidR="00F73A15" w:rsidRPr="00F73A15" w:rsidRDefault="00F73A15" w:rsidP="00A52DA0">
      <w:pPr>
        <w:spacing w:after="0" w:line="360" w:lineRule="auto"/>
        <w:jc w:val="both"/>
        <w:rPr>
          <w:rFonts w:ascii="Times New Roman" w:eastAsia="Times New Roman" w:hAnsi="Times New Roman" w:cs="Times New Roman"/>
          <w:kern w:val="0"/>
          <w:lang/>
          <w14:ligatures w14:val="none"/>
        </w:rPr>
      </w:pPr>
      <w:r w:rsidRPr="00F73A15">
        <w:rPr>
          <w:rFonts w:ascii="Times New Roman" w:eastAsia="Times New Roman" w:hAnsi="Times New Roman" w:cs="Times New Roman"/>
          <w:b/>
          <w:bCs/>
          <w:kern w:val="0"/>
          <w:lang/>
          <w14:ligatures w14:val="none"/>
        </w:rPr>
        <w:t>Framework for Engagement</w:t>
      </w:r>
      <w:r w:rsidRPr="00F73A15">
        <w:rPr>
          <w:rFonts w:ascii="Times New Roman" w:eastAsia="Times New Roman" w:hAnsi="Times New Roman" w:cs="Times New Roman"/>
          <w:kern w:val="0"/>
          <w:lang/>
          <w14:ligatures w14:val="none"/>
        </w:rPr>
        <w:t>: The declaration provides a framework for engaging with Indigenous communities, ensuring their participation in decision-making processes that affect their lands, resources, and food systems. Policymakers should utilize UNDRIP as a benchmark for evaluating their compliance with Indigenous rights.</w:t>
      </w:r>
    </w:p>
    <w:p w14:paraId="6C030F29" w14:textId="77777777" w:rsidR="00F73A15" w:rsidRPr="00F73A15" w:rsidRDefault="00F73A15" w:rsidP="00232477">
      <w:pPr>
        <w:spacing w:after="0" w:line="360" w:lineRule="auto"/>
        <w:jc w:val="both"/>
        <w:outlineLvl w:val="3"/>
        <w:rPr>
          <w:rFonts w:ascii="Times New Roman" w:eastAsia="Times New Roman" w:hAnsi="Times New Roman" w:cs="Times New Roman"/>
          <w:b/>
          <w:bCs/>
          <w:kern w:val="0"/>
          <w:lang/>
          <w14:ligatures w14:val="none"/>
        </w:rPr>
      </w:pPr>
      <w:r w:rsidRPr="00F73A15">
        <w:rPr>
          <w:rFonts w:ascii="Times New Roman" w:eastAsia="Times New Roman" w:hAnsi="Times New Roman" w:cs="Times New Roman"/>
          <w:b/>
          <w:bCs/>
          <w:kern w:val="0"/>
          <w:lang/>
          <w14:ligatures w14:val="none"/>
        </w:rPr>
        <w:lastRenderedPageBreak/>
        <w:t>B. Convention on Biological Diversity (CBD) and the Nagoya Protocol</w:t>
      </w:r>
    </w:p>
    <w:p w14:paraId="4C6984B1" w14:textId="77777777" w:rsidR="00F73A15" w:rsidRPr="00F73A15" w:rsidRDefault="00F73A15" w:rsidP="00A52DA0">
      <w:pPr>
        <w:spacing w:after="0" w:line="360" w:lineRule="auto"/>
        <w:jc w:val="both"/>
        <w:rPr>
          <w:rFonts w:ascii="Times New Roman" w:eastAsia="Times New Roman" w:hAnsi="Times New Roman" w:cs="Times New Roman"/>
          <w:kern w:val="0"/>
          <w:lang/>
          <w14:ligatures w14:val="none"/>
        </w:rPr>
      </w:pPr>
      <w:r w:rsidRPr="00F73A15">
        <w:rPr>
          <w:rFonts w:ascii="Times New Roman" w:eastAsia="Times New Roman" w:hAnsi="Times New Roman" w:cs="Times New Roman"/>
          <w:b/>
          <w:bCs/>
          <w:kern w:val="0"/>
          <w:lang/>
          <w14:ligatures w14:val="none"/>
        </w:rPr>
        <w:t>Biodiversity Conservation</w:t>
      </w:r>
      <w:r w:rsidRPr="00F73A15">
        <w:rPr>
          <w:rFonts w:ascii="Times New Roman" w:eastAsia="Times New Roman" w:hAnsi="Times New Roman" w:cs="Times New Roman"/>
          <w:kern w:val="0"/>
          <w:lang/>
          <w14:ligatures w14:val="none"/>
        </w:rPr>
        <w:t>: The CBD emphasizes the importance of biodiversity for sustainable development and recognizes the role of Indigenous Peoples in conserving biodiversity. Policies should incorporate the principles of the CBD to ensure that Indigenous traditional ecological knowledge is acknowledged and utilized in biodiversity conservation strategies.</w:t>
      </w:r>
    </w:p>
    <w:p w14:paraId="07144A41" w14:textId="77777777" w:rsidR="00F73A15" w:rsidRPr="00F73A15" w:rsidRDefault="00F73A15" w:rsidP="00A52DA0">
      <w:pPr>
        <w:spacing w:after="0" w:line="360" w:lineRule="auto"/>
        <w:jc w:val="both"/>
        <w:rPr>
          <w:rFonts w:ascii="Times New Roman" w:eastAsia="Times New Roman" w:hAnsi="Times New Roman" w:cs="Times New Roman"/>
          <w:kern w:val="0"/>
          <w:lang/>
          <w14:ligatures w14:val="none"/>
        </w:rPr>
      </w:pPr>
      <w:r w:rsidRPr="00F73A15">
        <w:rPr>
          <w:rFonts w:ascii="Times New Roman" w:eastAsia="Times New Roman" w:hAnsi="Times New Roman" w:cs="Times New Roman"/>
          <w:b/>
          <w:bCs/>
          <w:kern w:val="0"/>
          <w:lang/>
          <w14:ligatures w14:val="none"/>
        </w:rPr>
        <w:t>Access and Benefit Sharing (ABS)</w:t>
      </w:r>
      <w:r w:rsidRPr="00F73A15">
        <w:rPr>
          <w:rFonts w:ascii="Times New Roman" w:eastAsia="Times New Roman" w:hAnsi="Times New Roman" w:cs="Times New Roman"/>
          <w:kern w:val="0"/>
          <w:lang/>
          <w14:ligatures w14:val="none"/>
        </w:rPr>
        <w:t>: The Nagoya Protocol provides a framework for fair and equitable sharing of benefits derived from the use of genetic resources, including traditional knowledge. Policies should mandate that Indigenous communities are actively involved in negotiations and receive appropriate benefits from the utilization of their knowledge and resources.</w:t>
      </w:r>
    </w:p>
    <w:p w14:paraId="30714BD2" w14:textId="77777777" w:rsidR="00F73A15" w:rsidRPr="00F73A15" w:rsidRDefault="00F73A15" w:rsidP="00232477">
      <w:pPr>
        <w:spacing w:after="0" w:line="360" w:lineRule="auto"/>
        <w:jc w:val="both"/>
        <w:outlineLvl w:val="3"/>
        <w:rPr>
          <w:rFonts w:ascii="Times New Roman" w:eastAsia="Times New Roman" w:hAnsi="Times New Roman" w:cs="Times New Roman"/>
          <w:b/>
          <w:bCs/>
          <w:kern w:val="0"/>
          <w:lang/>
          <w14:ligatures w14:val="none"/>
        </w:rPr>
      </w:pPr>
      <w:r w:rsidRPr="00F73A15">
        <w:rPr>
          <w:rFonts w:ascii="Times New Roman" w:eastAsia="Times New Roman" w:hAnsi="Times New Roman" w:cs="Times New Roman"/>
          <w:b/>
          <w:bCs/>
          <w:kern w:val="0"/>
          <w:lang/>
          <w14:ligatures w14:val="none"/>
        </w:rPr>
        <w:t>C. Food and Agriculture Organization (FAO) Documents on Globally Important Agricultural Heritage Systems (GIAHS)</w:t>
      </w:r>
    </w:p>
    <w:p w14:paraId="05769793" w14:textId="77777777" w:rsidR="00F73A15" w:rsidRPr="00F73A15" w:rsidRDefault="00F73A15" w:rsidP="00A52DA0">
      <w:pPr>
        <w:spacing w:after="0" w:line="360" w:lineRule="auto"/>
        <w:jc w:val="both"/>
        <w:rPr>
          <w:rFonts w:ascii="Times New Roman" w:eastAsia="Times New Roman" w:hAnsi="Times New Roman" w:cs="Times New Roman"/>
          <w:kern w:val="0"/>
          <w:lang/>
          <w14:ligatures w14:val="none"/>
        </w:rPr>
      </w:pPr>
      <w:r w:rsidRPr="00F73A15">
        <w:rPr>
          <w:rFonts w:ascii="Times New Roman" w:eastAsia="Times New Roman" w:hAnsi="Times New Roman" w:cs="Times New Roman"/>
          <w:b/>
          <w:bCs/>
          <w:kern w:val="0"/>
          <w:lang/>
          <w14:ligatures w14:val="none"/>
        </w:rPr>
        <w:t>Recognition of Heritage Systems</w:t>
      </w:r>
      <w:r w:rsidRPr="00F73A15">
        <w:rPr>
          <w:rFonts w:ascii="Times New Roman" w:eastAsia="Times New Roman" w:hAnsi="Times New Roman" w:cs="Times New Roman"/>
          <w:kern w:val="0"/>
          <w:lang/>
          <w14:ligatures w14:val="none"/>
        </w:rPr>
        <w:t>: FAO’s GIAHS initiative recognizes agricultural systems that are significant for their cultural, ecological, and agricultural value, often developed by Indigenous communities. This recognition can guide policy frameworks that promote the preservation of these systems.</w:t>
      </w:r>
    </w:p>
    <w:p w14:paraId="31A1A58A" w14:textId="77777777" w:rsidR="00F73A15" w:rsidRPr="00F73A15" w:rsidRDefault="00F73A15" w:rsidP="00A52DA0">
      <w:pPr>
        <w:spacing w:after="0" w:line="360" w:lineRule="auto"/>
        <w:jc w:val="both"/>
        <w:rPr>
          <w:rFonts w:ascii="Times New Roman" w:eastAsia="Times New Roman" w:hAnsi="Times New Roman" w:cs="Times New Roman"/>
          <w:kern w:val="0"/>
          <w:lang/>
          <w14:ligatures w14:val="none"/>
        </w:rPr>
      </w:pPr>
      <w:r w:rsidRPr="00F73A15">
        <w:rPr>
          <w:rFonts w:ascii="Times New Roman" w:eastAsia="Times New Roman" w:hAnsi="Times New Roman" w:cs="Times New Roman"/>
          <w:b/>
          <w:bCs/>
          <w:kern w:val="0"/>
          <w:lang/>
          <w14:ligatures w14:val="none"/>
        </w:rPr>
        <w:t>Sustainable Practices</w:t>
      </w:r>
      <w:r w:rsidRPr="00F73A15">
        <w:rPr>
          <w:rFonts w:ascii="Times New Roman" w:eastAsia="Times New Roman" w:hAnsi="Times New Roman" w:cs="Times New Roman"/>
          <w:kern w:val="0"/>
          <w:lang/>
          <w14:ligatures w14:val="none"/>
        </w:rPr>
        <w:t>: FAO guidelines on sustainable food systems should explicitly incorporate Indigenous practices, thereby affirming the value of traditional knowledge in addressing global challenges such as climate change and food security.</w:t>
      </w:r>
    </w:p>
    <w:p w14:paraId="21586F62" w14:textId="77777777" w:rsidR="00F73A15" w:rsidRPr="00F73A15" w:rsidRDefault="00F73A15" w:rsidP="00232477">
      <w:pPr>
        <w:spacing w:after="0" w:line="360" w:lineRule="auto"/>
        <w:jc w:val="both"/>
        <w:outlineLvl w:val="3"/>
        <w:rPr>
          <w:rFonts w:ascii="Times New Roman" w:eastAsia="Times New Roman" w:hAnsi="Times New Roman" w:cs="Times New Roman"/>
          <w:b/>
          <w:bCs/>
          <w:kern w:val="0"/>
          <w:lang/>
          <w14:ligatures w14:val="none"/>
        </w:rPr>
      </w:pPr>
      <w:r w:rsidRPr="00F73A15">
        <w:rPr>
          <w:rFonts w:ascii="Times New Roman" w:eastAsia="Times New Roman" w:hAnsi="Times New Roman" w:cs="Times New Roman"/>
          <w:b/>
          <w:bCs/>
          <w:kern w:val="0"/>
          <w:lang/>
          <w14:ligatures w14:val="none"/>
        </w:rPr>
        <w:t>D. Reports from the International Indigenous Forum on Biodiversity and Ecosystem Services</w:t>
      </w:r>
    </w:p>
    <w:p w14:paraId="58B5CAAE" w14:textId="77777777" w:rsidR="00F73A15" w:rsidRPr="00F73A15" w:rsidRDefault="00F73A15" w:rsidP="00A52DA0">
      <w:pPr>
        <w:spacing w:after="0" w:line="360" w:lineRule="auto"/>
        <w:jc w:val="both"/>
        <w:rPr>
          <w:rFonts w:ascii="Times New Roman" w:eastAsia="Times New Roman" w:hAnsi="Times New Roman" w:cs="Times New Roman"/>
          <w:kern w:val="0"/>
          <w:lang/>
          <w14:ligatures w14:val="none"/>
        </w:rPr>
      </w:pPr>
      <w:r w:rsidRPr="00F73A15">
        <w:rPr>
          <w:rFonts w:ascii="Times New Roman" w:eastAsia="Times New Roman" w:hAnsi="Times New Roman" w:cs="Times New Roman"/>
          <w:b/>
          <w:bCs/>
          <w:kern w:val="0"/>
          <w:lang/>
          <w14:ligatures w14:val="none"/>
        </w:rPr>
        <w:t>Indigenous Perspectives</w:t>
      </w:r>
      <w:r w:rsidRPr="00F73A15">
        <w:rPr>
          <w:rFonts w:ascii="Times New Roman" w:eastAsia="Times New Roman" w:hAnsi="Times New Roman" w:cs="Times New Roman"/>
          <w:kern w:val="0"/>
          <w:lang/>
          <w14:ligatures w14:val="none"/>
        </w:rPr>
        <w:t>: These reports advocate for the inclusion of Indigenous knowledge in biodiversity discussions, emphasizing the need for policies that recognize and support Indigenous governance systems in ecosystem management.</w:t>
      </w:r>
    </w:p>
    <w:p w14:paraId="512D6B5F" w14:textId="77777777" w:rsidR="00F73A15" w:rsidRPr="00F73A15" w:rsidRDefault="00F73A15" w:rsidP="00A52DA0">
      <w:pPr>
        <w:spacing w:after="0" w:line="360" w:lineRule="auto"/>
        <w:jc w:val="both"/>
        <w:rPr>
          <w:rFonts w:ascii="Times New Roman" w:eastAsia="Times New Roman" w:hAnsi="Times New Roman" w:cs="Times New Roman"/>
          <w:kern w:val="0"/>
          <w:lang/>
          <w14:ligatures w14:val="none"/>
        </w:rPr>
      </w:pPr>
      <w:r w:rsidRPr="00F73A15">
        <w:rPr>
          <w:rFonts w:ascii="Times New Roman" w:eastAsia="Times New Roman" w:hAnsi="Times New Roman" w:cs="Times New Roman"/>
          <w:b/>
          <w:bCs/>
          <w:kern w:val="0"/>
          <w:lang/>
          <w14:ligatures w14:val="none"/>
        </w:rPr>
        <w:t>Cultural Resilience</w:t>
      </w:r>
      <w:r w:rsidRPr="00F73A15">
        <w:rPr>
          <w:rFonts w:ascii="Times New Roman" w:eastAsia="Times New Roman" w:hAnsi="Times New Roman" w:cs="Times New Roman"/>
          <w:kern w:val="0"/>
          <w:lang/>
          <w14:ligatures w14:val="none"/>
        </w:rPr>
        <w:t>: Highlighting the importance of cultural practices in biodiversity conservation, these reports can guide the formulation of policies that strengthen Indigenous resilience against environmental changes.</w:t>
      </w:r>
    </w:p>
    <w:p w14:paraId="567D0682" w14:textId="77777777" w:rsidR="00F73A15" w:rsidRPr="00F73A15" w:rsidRDefault="00F73A15" w:rsidP="00232477">
      <w:pPr>
        <w:spacing w:after="0" w:line="360" w:lineRule="auto"/>
        <w:jc w:val="both"/>
        <w:outlineLvl w:val="3"/>
        <w:rPr>
          <w:rFonts w:ascii="Times New Roman" w:eastAsia="Times New Roman" w:hAnsi="Times New Roman" w:cs="Times New Roman"/>
          <w:b/>
          <w:bCs/>
          <w:kern w:val="0"/>
          <w:lang/>
          <w14:ligatures w14:val="none"/>
        </w:rPr>
      </w:pPr>
      <w:r w:rsidRPr="00F73A15">
        <w:rPr>
          <w:rFonts w:ascii="Times New Roman" w:eastAsia="Times New Roman" w:hAnsi="Times New Roman" w:cs="Times New Roman"/>
          <w:b/>
          <w:bCs/>
          <w:kern w:val="0"/>
          <w:lang/>
          <w14:ligatures w14:val="none"/>
        </w:rPr>
        <w:t>E. Relevant Academic Literature</w:t>
      </w:r>
    </w:p>
    <w:p w14:paraId="156F91C1" w14:textId="77777777" w:rsidR="00F73A15" w:rsidRPr="00F73A15" w:rsidRDefault="00F73A15" w:rsidP="00A52DA0">
      <w:pPr>
        <w:spacing w:after="0" w:line="360" w:lineRule="auto"/>
        <w:jc w:val="both"/>
        <w:rPr>
          <w:rFonts w:ascii="Times New Roman" w:eastAsia="Times New Roman" w:hAnsi="Times New Roman" w:cs="Times New Roman"/>
          <w:kern w:val="0"/>
          <w:lang/>
          <w14:ligatures w14:val="none"/>
        </w:rPr>
      </w:pPr>
      <w:r w:rsidRPr="00F73A15">
        <w:rPr>
          <w:rFonts w:ascii="Times New Roman" w:eastAsia="Times New Roman" w:hAnsi="Times New Roman" w:cs="Times New Roman"/>
          <w:b/>
          <w:bCs/>
          <w:kern w:val="0"/>
          <w:lang/>
          <w14:ligatures w14:val="none"/>
        </w:rPr>
        <w:t>Traditional Ecological Knowledge (TEK)</w:t>
      </w:r>
      <w:r w:rsidRPr="00F73A15">
        <w:rPr>
          <w:rFonts w:ascii="Times New Roman" w:eastAsia="Times New Roman" w:hAnsi="Times New Roman" w:cs="Times New Roman"/>
          <w:kern w:val="0"/>
          <w:lang/>
          <w14:ligatures w14:val="none"/>
        </w:rPr>
        <w:t>: Academic studies exploring TEK provide insights into how Indigenous knowledge systems contribute to sustainable land management and biodiversity conservation. This literature can inform policymakers about effective practices that can be integrated into broader environmental policies.</w:t>
      </w:r>
    </w:p>
    <w:p w14:paraId="74375B7F" w14:textId="77777777" w:rsidR="00F73A15" w:rsidRDefault="00F73A15" w:rsidP="00A52DA0">
      <w:pPr>
        <w:spacing w:after="0" w:line="360" w:lineRule="auto"/>
        <w:jc w:val="both"/>
        <w:rPr>
          <w:rFonts w:ascii="Times New Roman" w:eastAsia="Times New Roman" w:hAnsi="Times New Roman" w:cs="Times New Roman"/>
          <w:kern w:val="0"/>
          <w:lang w:val="en-US"/>
          <w14:ligatures w14:val="none"/>
        </w:rPr>
      </w:pPr>
      <w:r w:rsidRPr="00F73A15">
        <w:rPr>
          <w:rFonts w:ascii="Times New Roman" w:eastAsia="Times New Roman" w:hAnsi="Times New Roman" w:cs="Times New Roman"/>
          <w:b/>
          <w:bCs/>
          <w:kern w:val="0"/>
          <w:lang/>
          <w14:ligatures w14:val="none"/>
        </w:rPr>
        <w:lastRenderedPageBreak/>
        <w:t>Food Sovereignty and Security</w:t>
      </w:r>
      <w:r w:rsidRPr="00F73A15">
        <w:rPr>
          <w:rFonts w:ascii="Times New Roman" w:eastAsia="Times New Roman" w:hAnsi="Times New Roman" w:cs="Times New Roman"/>
          <w:kern w:val="0"/>
          <w:lang/>
          <w14:ligatures w14:val="none"/>
        </w:rPr>
        <w:t>: Research on Indigenous food sovereignty illustrates the importance of self-determination in food production and consumption. This literature supports policies that empower Indigenous communities to reclaim control over their food systems, ensuring that their rights as food producers are respected.</w:t>
      </w:r>
    </w:p>
    <w:p w14:paraId="429CBE50" w14:textId="77777777" w:rsidR="00BF326B" w:rsidRPr="00F73A15" w:rsidRDefault="00BF326B" w:rsidP="00A52DA0">
      <w:pPr>
        <w:spacing w:after="0" w:line="360" w:lineRule="auto"/>
        <w:jc w:val="both"/>
        <w:rPr>
          <w:rFonts w:ascii="Times New Roman" w:eastAsia="Times New Roman" w:hAnsi="Times New Roman" w:cs="Times New Roman"/>
          <w:kern w:val="0"/>
          <w:lang w:val="en-US"/>
          <w14:ligatures w14:val="none"/>
        </w:rPr>
      </w:pPr>
    </w:p>
    <w:p w14:paraId="0ABE14CC" w14:textId="77777777" w:rsidR="00F73A15" w:rsidRPr="00F73A15" w:rsidRDefault="00F73A15" w:rsidP="00232477">
      <w:pPr>
        <w:spacing w:after="0" w:line="360" w:lineRule="auto"/>
        <w:jc w:val="both"/>
        <w:outlineLvl w:val="3"/>
        <w:rPr>
          <w:rFonts w:ascii="Times New Roman" w:eastAsia="Times New Roman" w:hAnsi="Times New Roman" w:cs="Times New Roman"/>
          <w:b/>
          <w:bCs/>
          <w:kern w:val="0"/>
          <w:lang/>
          <w14:ligatures w14:val="none"/>
        </w:rPr>
      </w:pPr>
      <w:r w:rsidRPr="00F73A15">
        <w:rPr>
          <w:rFonts w:ascii="Times New Roman" w:eastAsia="Times New Roman" w:hAnsi="Times New Roman" w:cs="Times New Roman"/>
          <w:b/>
          <w:bCs/>
          <w:kern w:val="0"/>
          <w:lang/>
          <w14:ligatures w14:val="none"/>
        </w:rPr>
        <w:t>F. National and Regional Agreements</w:t>
      </w:r>
    </w:p>
    <w:p w14:paraId="39307AC0" w14:textId="77777777" w:rsidR="00F73A15" w:rsidRPr="00F73A15" w:rsidRDefault="00F73A15" w:rsidP="00A52DA0">
      <w:pPr>
        <w:spacing w:after="0" w:line="360" w:lineRule="auto"/>
        <w:jc w:val="both"/>
        <w:rPr>
          <w:rFonts w:ascii="Times New Roman" w:eastAsia="Times New Roman" w:hAnsi="Times New Roman" w:cs="Times New Roman"/>
          <w:kern w:val="0"/>
          <w:lang/>
          <w14:ligatures w14:val="none"/>
        </w:rPr>
      </w:pPr>
      <w:r w:rsidRPr="00F73A15">
        <w:rPr>
          <w:rFonts w:ascii="Times New Roman" w:eastAsia="Times New Roman" w:hAnsi="Times New Roman" w:cs="Times New Roman"/>
          <w:b/>
          <w:bCs/>
          <w:kern w:val="0"/>
          <w:lang/>
          <w14:ligatures w14:val="none"/>
        </w:rPr>
        <w:t>Regional Indigenous Rights Agreements</w:t>
      </w:r>
      <w:r w:rsidRPr="00F73A15">
        <w:rPr>
          <w:rFonts w:ascii="Times New Roman" w:eastAsia="Times New Roman" w:hAnsi="Times New Roman" w:cs="Times New Roman"/>
          <w:kern w:val="0"/>
          <w:lang/>
          <w14:ligatures w14:val="none"/>
        </w:rPr>
        <w:t>: Various regional agreements recognize Indigenous rights and can serve as models for national legislation. Policymakers should look to these agreements to ensure alignment with international standards while addressing local contexts.</w:t>
      </w:r>
    </w:p>
    <w:p w14:paraId="13E1EAC6" w14:textId="77777777" w:rsidR="00F73A15" w:rsidRPr="00F73A15" w:rsidRDefault="00F73A15" w:rsidP="00A52DA0">
      <w:pPr>
        <w:spacing w:after="0" w:line="360" w:lineRule="auto"/>
        <w:jc w:val="both"/>
        <w:rPr>
          <w:rFonts w:ascii="Times New Roman" w:eastAsia="Times New Roman" w:hAnsi="Times New Roman" w:cs="Times New Roman"/>
          <w:kern w:val="0"/>
          <w:lang/>
          <w14:ligatures w14:val="none"/>
        </w:rPr>
      </w:pPr>
      <w:r w:rsidRPr="00F73A15">
        <w:rPr>
          <w:rFonts w:ascii="Times New Roman" w:eastAsia="Times New Roman" w:hAnsi="Times New Roman" w:cs="Times New Roman"/>
          <w:b/>
          <w:bCs/>
          <w:kern w:val="0"/>
          <w:lang/>
          <w14:ligatures w14:val="none"/>
        </w:rPr>
        <w:t>Sustainable Development Goals (SDGs)</w:t>
      </w:r>
      <w:r w:rsidRPr="00F73A15">
        <w:rPr>
          <w:rFonts w:ascii="Times New Roman" w:eastAsia="Times New Roman" w:hAnsi="Times New Roman" w:cs="Times New Roman"/>
          <w:kern w:val="0"/>
          <w:lang/>
          <w14:ligatures w14:val="none"/>
        </w:rPr>
        <w:t>: Integrating Indigenous knowledge into the implementation of the SDGs can enhance efforts towards achieving sustainability. Specific attention should be paid to SDG 2 (Zero Hunger) and SDG 15 (Life on Land), ensuring Indigenous perspectives are included in policy frameworks.</w:t>
      </w:r>
    </w:p>
    <w:p w14:paraId="5CF86B4B" w14:textId="77777777" w:rsidR="00F73A15" w:rsidRPr="00F73A15" w:rsidRDefault="00F73A15" w:rsidP="00232477">
      <w:pPr>
        <w:spacing w:after="0" w:line="360" w:lineRule="auto"/>
        <w:jc w:val="both"/>
        <w:outlineLvl w:val="3"/>
        <w:rPr>
          <w:rFonts w:ascii="Times New Roman" w:eastAsia="Times New Roman" w:hAnsi="Times New Roman" w:cs="Times New Roman"/>
          <w:b/>
          <w:bCs/>
          <w:kern w:val="0"/>
          <w:lang/>
          <w14:ligatures w14:val="none"/>
        </w:rPr>
      </w:pPr>
      <w:r w:rsidRPr="00F73A15">
        <w:rPr>
          <w:rFonts w:ascii="Times New Roman" w:eastAsia="Times New Roman" w:hAnsi="Times New Roman" w:cs="Times New Roman"/>
          <w:b/>
          <w:bCs/>
          <w:kern w:val="0"/>
          <w:lang/>
          <w14:ligatures w14:val="none"/>
        </w:rPr>
        <w:t>G. Ethical Guidelines for Research and Knowledge Sharing</w:t>
      </w:r>
    </w:p>
    <w:p w14:paraId="41391362" w14:textId="77777777" w:rsidR="00F73A15" w:rsidRPr="00F73A15" w:rsidRDefault="00F73A15" w:rsidP="00A52DA0">
      <w:pPr>
        <w:spacing w:after="0" w:line="360" w:lineRule="auto"/>
        <w:jc w:val="both"/>
        <w:rPr>
          <w:rFonts w:ascii="Times New Roman" w:eastAsia="Times New Roman" w:hAnsi="Times New Roman" w:cs="Times New Roman"/>
          <w:kern w:val="0"/>
          <w:lang/>
          <w14:ligatures w14:val="none"/>
        </w:rPr>
      </w:pPr>
      <w:r w:rsidRPr="00F73A15">
        <w:rPr>
          <w:rFonts w:ascii="Times New Roman" w:eastAsia="Times New Roman" w:hAnsi="Times New Roman" w:cs="Times New Roman"/>
          <w:b/>
          <w:bCs/>
          <w:kern w:val="0"/>
          <w:lang/>
          <w14:ligatures w14:val="none"/>
        </w:rPr>
        <w:t>Principles of Ethical Engagement</w:t>
      </w:r>
      <w:r w:rsidRPr="00F73A15">
        <w:rPr>
          <w:rFonts w:ascii="Times New Roman" w:eastAsia="Times New Roman" w:hAnsi="Times New Roman" w:cs="Times New Roman"/>
          <w:kern w:val="0"/>
          <w:lang/>
          <w14:ligatures w14:val="none"/>
        </w:rPr>
        <w:t>: Guidelines developed by various organizations for conducting research involving Indigenous communities stress the importance of respecting their knowledge systems and obtaining free, prior, and informed consent (FPIC). Policies must incorporate these ethical standards to foster respectful collaboration.</w:t>
      </w:r>
    </w:p>
    <w:p w14:paraId="45A96919" w14:textId="77777777" w:rsidR="00F73A15" w:rsidRPr="00F73A15" w:rsidRDefault="00F73A15" w:rsidP="00A52DA0">
      <w:pPr>
        <w:spacing w:after="0" w:line="360" w:lineRule="auto"/>
        <w:jc w:val="both"/>
        <w:rPr>
          <w:rFonts w:ascii="Times New Roman" w:eastAsia="Times New Roman" w:hAnsi="Times New Roman" w:cs="Times New Roman"/>
          <w:kern w:val="0"/>
          <w:lang/>
          <w14:ligatures w14:val="none"/>
        </w:rPr>
      </w:pPr>
      <w:r w:rsidRPr="00F73A15">
        <w:rPr>
          <w:rFonts w:ascii="Times New Roman" w:eastAsia="Times New Roman" w:hAnsi="Times New Roman" w:cs="Times New Roman"/>
          <w:b/>
          <w:bCs/>
          <w:kern w:val="0"/>
          <w:lang/>
          <w14:ligatures w14:val="none"/>
        </w:rPr>
        <w:t>Community-Based Participatory Research (CBPR)</w:t>
      </w:r>
      <w:r w:rsidRPr="00F73A15">
        <w:rPr>
          <w:rFonts w:ascii="Times New Roman" w:eastAsia="Times New Roman" w:hAnsi="Times New Roman" w:cs="Times New Roman"/>
          <w:kern w:val="0"/>
          <w:lang/>
          <w14:ligatures w14:val="none"/>
        </w:rPr>
        <w:t>: Emphasizing the importance of Indigenous agency, CBPR approaches should be adopted in research and policy development, ensuring that Indigenous communities actively participate in shaping the outcomes that affect them.</w:t>
      </w:r>
    </w:p>
    <w:p w14:paraId="0F31BD66" w14:textId="77777777" w:rsidR="00F73A15" w:rsidRPr="00F73A15" w:rsidRDefault="00F73A15" w:rsidP="00232477">
      <w:pPr>
        <w:spacing w:after="0" w:line="360" w:lineRule="auto"/>
        <w:jc w:val="both"/>
        <w:outlineLvl w:val="2"/>
        <w:rPr>
          <w:rFonts w:ascii="Times New Roman" w:eastAsia="Times New Roman" w:hAnsi="Times New Roman" w:cs="Times New Roman"/>
          <w:b/>
          <w:bCs/>
          <w:kern w:val="0"/>
          <w:lang/>
          <w14:ligatures w14:val="none"/>
        </w:rPr>
      </w:pPr>
      <w:r w:rsidRPr="00F73A15">
        <w:rPr>
          <w:rFonts w:ascii="Times New Roman" w:eastAsia="Times New Roman" w:hAnsi="Times New Roman" w:cs="Times New Roman"/>
          <w:b/>
          <w:bCs/>
          <w:kern w:val="0"/>
          <w:lang/>
          <w14:ligatures w14:val="none"/>
        </w:rPr>
        <w:t>Conclusion</w:t>
      </w:r>
    </w:p>
    <w:p w14:paraId="023BB951" w14:textId="77777777" w:rsidR="00F73A15" w:rsidRPr="00F73A15" w:rsidRDefault="00F73A15" w:rsidP="00232477">
      <w:pPr>
        <w:spacing w:after="0" w:line="360" w:lineRule="auto"/>
        <w:jc w:val="both"/>
        <w:rPr>
          <w:rFonts w:ascii="Times New Roman" w:eastAsia="Times New Roman" w:hAnsi="Times New Roman" w:cs="Times New Roman"/>
          <w:kern w:val="0"/>
          <w:lang/>
          <w14:ligatures w14:val="none"/>
        </w:rPr>
      </w:pPr>
      <w:r w:rsidRPr="00F73A15">
        <w:rPr>
          <w:rFonts w:ascii="Times New Roman" w:eastAsia="Times New Roman" w:hAnsi="Times New Roman" w:cs="Times New Roman"/>
          <w:kern w:val="0"/>
          <w:lang/>
          <w14:ligatures w14:val="none"/>
        </w:rPr>
        <w:t>By referencing these critical documents and frameworks, policymakers can create a more inclusive and equitable approach to Indigenous Peoples' food and knowledge systems. Incorporating these references into policy development will not only strengthen the rights of Indigenous communities but also enhance global efforts toward sustainable food systems and biodiversity conservation.</w:t>
      </w:r>
    </w:p>
    <w:p w14:paraId="6BDFBEC8" w14:textId="77777777" w:rsidR="00A52DA0" w:rsidRDefault="00A52DA0" w:rsidP="00232477">
      <w:pPr>
        <w:spacing w:after="0" w:line="360" w:lineRule="auto"/>
        <w:jc w:val="both"/>
        <w:outlineLvl w:val="2"/>
        <w:rPr>
          <w:rFonts w:ascii="Times New Roman" w:eastAsia="Times New Roman" w:hAnsi="Times New Roman" w:cs="Times New Roman"/>
          <w:b/>
          <w:bCs/>
          <w:kern w:val="0"/>
          <w:lang w:val="en-US"/>
          <w14:ligatures w14:val="none"/>
        </w:rPr>
      </w:pPr>
    </w:p>
    <w:p w14:paraId="0E669E09" w14:textId="6CE01703" w:rsidR="00941590" w:rsidRPr="00941590" w:rsidRDefault="00941590" w:rsidP="00232477">
      <w:pPr>
        <w:spacing w:after="0" w:line="360" w:lineRule="auto"/>
        <w:jc w:val="both"/>
        <w:outlineLvl w:val="2"/>
        <w:rPr>
          <w:rFonts w:ascii="Times New Roman" w:eastAsia="Times New Roman" w:hAnsi="Times New Roman" w:cs="Times New Roman"/>
          <w:b/>
          <w:bCs/>
          <w:kern w:val="0"/>
          <w:lang/>
          <w14:ligatures w14:val="none"/>
        </w:rPr>
      </w:pPr>
      <w:r w:rsidRPr="00941590">
        <w:rPr>
          <w:rFonts w:ascii="Times New Roman" w:eastAsia="Times New Roman" w:hAnsi="Times New Roman" w:cs="Times New Roman"/>
          <w:b/>
          <w:bCs/>
          <w:kern w:val="0"/>
          <w:lang/>
          <w14:ligatures w14:val="none"/>
        </w:rPr>
        <w:t>9. Best Practices, Ethical Standards, and Climate Change Strategies</w:t>
      </w:r>
    </w:p>
    <w:p w14:paraId="11C96722" w14:textId="77777777" w:rsidR="00941590" w:rsidRPr="00941590" w:rsidRDefault="00941590" w:rsidP="00232477">
      <w:pPr>
        <w:spacing w:after="0" w:line="360" w:lineRule="auto"/>
        <w:jc w:val="both"/>
        <w:rPr>
          <w:rFonts w:ascii="Times New Roman" w:eastAsia="Times New Roman" w:hAnsi="Times New Roman" w:cs="Times New Roman"/>
          <w:kern w:val="0"/>
          <w:lang/>
          <w14:ligatures w14:val="none"/>
        </w:rPr>
      </w:pPr>
      <w:r w:rsidRPr="00941590">
        <w:rPr>
          <w:rFonts w:ascii="Times New Roman" w:eastAsia="Times New Roman" w:hAnsi="Times New Roman" w:cs="Times New Roman"/>
          <w:kern w:val="0"/>
          <w:lang/>
          <w14:ligatures w14:val="none"/>
        </w:rPr>
        <w:t>To effectively preserve and promote Indigenous Peoples' food and knowledge systems, it is vital to identify and implement best practices and ethical standards that respect Indigenous rights while addressing climate change. Below are detailed recommendations that can significantly influence global policy.</w:t>
      </w:r>
    </w:p>
    <w:p w14:paraId="76864F1A" w14:textId="77777777" w:rsidR="00941590" w:rsidRPr="00941590" w:rsidRDefault="00941590" w:rsidP="00232477">
      <w:pPr>
        <w:spacing w:after="0" w:line="360" w:lineRule="auto"/>
        <w:jc w:val="both"/>
        <w:outlineLvl w:val="3"/>
        <w:rPr>
          <w:rFonts w:ascii="Times New Roman" w:eastAsia="Times New Roman" w:hAnsi="Times New Roman" w:cs="Times New Roman"/>
          <w:b/>
          <w:bCs/>
          <w:kern w:val="0"/>
          <w:lang/>
          <w14:ligatures w14:val="none"/>
        </w:rPr>
      </w:pPr>
      <w:r w:rsidRPr="00941590">
        <w:rPr>
          <w:rFonts w:ascii="Times New Roman" w:eastAsia="Times New Roman" w:hAnsi="Times New Roman" w:cs="Times New Roman"/>
          <w:b/>
          <w:bCs/>
          <w:kern w:val="0"/>
          <w:lang/>
          <w14:ligatures w14:val="none"/>
        </w:rPr>
        <w:lastRenderedPageBreak/>
        <w:t>A. Community-Led Biodiversity Conservation Strategies</w:t>
      </w:r>
    </w:p>
    <w:p w14:paraId="19958ACA" w14:textId="77777777" w:rsidR="00941590" w:rsidRPr="00941590" w:rsidRDefault="00941590" w:rsidP="00A52DA0">
      <w:pPr>
        <w:spacing w:after="0" w:line="360" w:lineRule="auto"/>
        <w:jc w:val="both"/>
        <w:rPr>
          <w:rFonts w:ascii="Times New Roman" w:eastAsia="Times New Roman" w:hAnsi="Times New Roman" w:cs="Times New Roman"/>
          <w:kern w:val="0"/>
          <w:lang/>
          <w14:ligatures w14:val="none"/>
        </w:rPr>
      </w:pPr>
      <w:r w:rsidRPr="00941590">
        <w:rPr>
          <w:rFonts w:ascii="Times New Roman" w:eastAsia="Times New Roman" w:hAnsi="Times New Roman" w:cs="Times New Roman"/>
          <w:b/>
          <w:bCs/>
          <w:kern w:val="0"/>
          <w:lang/>
          <w14:ligatures w14:val="none"/>
        </w:rPr>
        <w:t>Empowerment of Local Communities</w:t>
      </w:r>
      <w:r w:rsidRPr="00941590">
        <w:rPr>
          <w:rFonts w:ascii="Times New Roman" w:eastAsia="Times New Roman" w:hAnsi="Times New Roman" w:cs="Times New Roman"/>
          <w:kern w:val="0"/>
          <w:lang/>
          <w14:ligatures w14:val="none"/>
        </w:rPr>
        <w:t>: Indigenous communities have a profound understanding of local ecosystems. Policies should prioritize community-led initiatives that empower these communities to manage their natural resources, fostering stewardship that is both culturally relevant and ecologically sound.</w:t>
      </w:r>
    </w:p>
    <w:p w14:paraId="18FA220E" w14:textId="77777777" w:rsidR="00941590" w:rsidRPr="00941590" w:rsidRDefault="00941590" w:rsidP="00A52DA0">
      <w:pPr>
        <w:spacing w:after="0" w:line="360" w:lineRule="auto"/>
        <w:jc w:val="both"/>
        <w:rPr>
          <w:rFonts w:ascii="Times New Roman" w:eastAsia="Times New Roman" w:hAnsi="Times New Roman" w:cs="Times New Roman"/>
          <w:kern w:val="0"/>
          <w:lang/>
          <w14:ligatures w14:val="none"/>
        </w:rPr>
      </w:pPr>
      <w:r w:rsidRPr="00941590">
        <w:rPr>
          <w:rFonts w:ascii="Times New Roman" w:eastAsia="Times New Roman" w:hAnsi="Times New Roman" w:cs="Times New Roman"/>
          <w:b/>
          <w:bCs/>
          <w:kern w:val="0"/>
          <w:lang/>
          <w14:ligatures w14:val="none"/>
        </w:rPr>
        <w:t>Integration of Traditional Ecological Knowledge (TEK)</w:t>
      </w:r>
      <w:r w:rsidRPr="00941590">
        <w:rPr>
          <w:rFonts w:ascii="Times New Roman" w:eastAsia="Times New Roman" w:hAnsi="Times New Roman" w:cs="Times New Roman"/>
          <w:kern w:val="0"/>
          <w:lang/>
          <w14:ligatures w14:val="none"/>
        </w:rPr>
        <w:t>: Effective conservation strategies must incorporate TEK, which can enhance biodiversity management. This includes recognizing seasonal cycles, species interdependence, and sustainable harvesting practices that have been honed over generations.</w:t>
      </w:r>
    </w:p>
    <w:p w14:paraId="4EF92F2E" w14:textId="77777777" w:rsidR="00941590" w:rsidRPr="00941590" w:rsidRDefault="00941590" w:rsidP="00A52DA0">
      <w:pPr>
        <w:spacing w:after="0" w:line="360" w:lineRule="auto"/>
        <w:jc w:val="both"/>
        <w:rPr>
          <w:rFonts w:ascii="Times New Roman" w:eastAsia="Times New Roman" w:hAnsi="Times New Roman" w:cs="Times New Roman"/>
          <w:kern w:val="0"/>
          <w:lang/>
          <w14:ligatures w14:val="none"/>
        </w:rPr>
      </w:pPr>
      <w:r w:rsidRPr="00941590">
        <w:rPr>
          <w:rFonts w:ascii="Times New Roman" w:eastAsia="Times New Roman" w:hAnsi="Times New Roman" w:cs="Times New Roman"/>
          <w:b/>
          <w:bCs/>
          <w:kern w:val="0"/>
          <w:lang/>
          <w14:ligatures w14:val="none"/>
        </w:rPr>
        <w:t>Participatory Monitoring and Evaluation</w:t>
      </w:r>
      <w:r w:rsidRPr="00941590">
        <w:rPr>
          <w:rFonts w:ascii="Times New Roman" w:eastAsia="Times New Roman" w:hAnsi="Times New Roman" w:cs="Times New Roman"/>
          <w:kern w:val="0"/>
          <w:lang/>
          <w14:ligatures w14:val="none"/>
        </w:rPr>
        <w:t>: Encourage Indigenous communities to develop their monitoring systems for biodiversity, allowing them to track changes in their environment and adapt practices accordingly. This approach not only enhances resilience but also provides valuable data for global biodiversity goals.</w:t>
      </w:r>
    </w:p>
    <w:p w14:paraId="4893C51D" w14:textId="77777777" w:rsidR="00941590" w:rsidRPr="00941590" w:rsidRDefault="00941590" w:rsidP="00232477">
      <w:pPr>
        <w:spacing w:after="0" w:line="360" w:lineRule="auto"/>
        <w:jc w:val="both"/>
        <w:outlineLvl w:val="3"/>
        <w:rPr>
          <w:rFonts w:ascii="Times New Roman" w:eastAsia="Times New Roman" w:hAnsi="Times New Roman" w:cs="Times New Roman"/>
          <w:b/>
          <w:bCs/>
          <w:kern w:val="0"/>
          <w:lang/>
          <w14:ligatures w14:val="none"/>
        </w:rPr>
      </w:pPr>
      <w:r w:rsidRPr="00941590">
        <w:rPr>
          <w:rFonts w:ascii="Times New Roman" w:eastAsia="Times New Roman" w:hAnsi="Times New Roman" w:cs="Times New Roman"/>
          <w:b/>
          <w:bCs/>
          <w:kern w:val="0"/>
          <w:lang/>
          <w14:ligatures w14:val="none"/>
        </w:rPr>
        <w:t>B. Integrated Agroecological Practices</w:t>
      </w:r>
    </w:p>
    <w:p w14:paraId="67FDB55C" w14:textId="77777777" w:rsidR="00941590" w:rsidRPr="00941590" w:rsidRDefault="00941590" w:rsidP="00A52DA0">
      <w:pPr>
        <w:spacing w:after="0" w:line="360" w:lineRule="auto"/>
        <w:jc w:val="both"/>
        <w:rPr>
          <w:rFonts w:ascii="Times New Roman" w:eastAsia="Times New Roman" w:hAnsi="Times New Roman" w:cs="Times New Roman"/>
          <w:kern w:val="0"/>
          <w:lang/>
          <w14:ligatures w14:val="none"/>
        </w:rPr>
      </w:pPr>
      <w:r w:rsidRPr="00941590">
        <w:rPr>
          <w:rFonts w:ascii="Times New Roman" w:eastAsia="Times New Roman" w:hAnsi="Times New Roman" w:cs="Times New Roman"/>
          <w:b/>
          <w:bCs/>
          <w:kern w:val="0"/>
          <w:lang/>
          <w14:ligatures w14:val="none"/>
        </w:rPr>
        <w:t>Sustainable Agriculture Models</w:t>
      </w:r>
      <w:r w:rsidRPr="00941590">
        <w:rPr>
          <w:rFonts w:ascii="Times New Roman" w:eastAsia="Times New Roman" w:hAnsi="Times New Roman" w:cs="Times New Roman"/>
          <w:kern w:val="0"/>
          <w:lang/>
          <w14:ligatures w14:val="none"/>
        </w:rPr>
        <w:t>: Promote agroecological practices that combine traditional knowledge with modern sustainable techniques. This could involve crop diversification, polycultures, and organic farming methods that enhance soil health and reduce reliance on chemical inputs.</w:t>
      </w:r>
    </w:p>
    <w:p w14:paraId="0B2383BC" w14:textId="77777777" w:rsidR="00941590" w:rsidRPr="00941590" w:rsidRDefault="00941590" w:rsidP="00A52DA0">
      <w:pPr>
        <w:spacing w:after="0" w:line="360" w:lineRule="auto"/>
        <w:jc w:val="both"/>
        <w:rPr>
          <w:rFonts w:ascii="Times New Roman" w:eastAsia="Times New Roman" w:hAnsi="Times New Roman" w:cs="Times New Roman"/>
          <w:kern w:val="0"/>
          <w:lang/>
          <w14:ligatures w14:val="none"/>
        </w:rPr>
      </w:pPr>
      <w:r w:rsidRPr="00941590">
        <w:rPr>
          <w:rFonts w:ascii="Times New Roman" w:eastAsia="Times New Roman" w:hAnsi="Times New Roman" w:cs="Times New Roman"/>
          <w:b/>
          <w:bCs/>
          <w:kern w:val="0"/>
          <w:lang/>
          <w14:ligatures w14:val="none"/>
        </w:rPr>
        <w:t>Climate Resilience</w:t>
      </w:r>
      <w:r w:rsidRPr="00941590">
        <w:rPr>
          <w:rFonts w:ascii="Times New Roman" w:eastAsia="Times New Roman" w:hAnsi="Times New Roman" w:cs="Times New Roman"/>
          <w:kern w:val="0"/>
          <w:lang/>
          <w14:ligatures w14:val="none"/>
        </w:rPr>
        <w:t>: Develop policies that support Indigenous food systems as adaptive strategies to climate change. This includes preserving heirloom varieties and indigenous species that are resilient to changing climatic conditions, thus ensuring food security.</w:t>
      </w:r>
    </w:p>
    <w:p w14:paraId="6C8179B1" w14:textId="77777777" w:rsidR="00941590" w:rsidRPr="00941590" w:rsidRDefault="00941590" w:rsidP="00A52DA0">
      <w:pPr>
        <w:spacing w:after="0" w:line="360" w:lineRule="auto"/>
        <w:jc w:val="both"/>
        <w:rPr>
          <w:rFonts w:ascii="Times New Roman" w:eastAsia="Times New Roman" w:hAnsi="Times New Roman" w:cs="Times New Roman"/>
          <w:kern w:val="0"/>
          <w:lang/>
          <w14:ligatures w14:val="none"/>
        </w:rPr>
      </w:pPr>
      <w:r w:rsidRPr="00941590">
        <w:rPr>
          <w:rFonts w:ascii="Times New Roman" w:eastAsia="Times New Roman" w:hAnsi="Times New Roman" w:cs="Times New Roman"/>
          <w:b/>
          <w:bCs/>
          <w:kern w:val="0"/>
          <w:lang/>
          <w14:ligatures w14:val="none"/>
        </w:rPr>
        <w:t>Promotion of Indigenous Seed Banks</w:t>
      </w:r>
      <w:r w:rsidRPr="00941590">
        <w:rPr>
          <w:rFonts w:ascii="Times New Roman" w:eastAsia="Times New Roman" w:hAnsi="Times New Roman" w:cs="Times New Roman"/>
          <w:kern w:val="0"/>
          <w:lang/>
          <w14:ligatures w14:val="none"/>
        </w:rPr>
        <w:t>: Encourage the establishment and maintenance of community seed banks to safeguard traditional seeds. These banks can serve as repositories of biodiversity and empower Indigenous farmers to maintain autonomy over their agricultural practices.</w:t>
      </w:r>
    </w:p>
    <w:p w14:paraId="3E26768F" w14:textId="77777777" w:rsidR="00941590" w:rsidRPr="00941590" w:rsidRDefault="00941590" w:rsidP="00232477">
      <w:pPr>
        <w:spacing w:after="0" w:line="360" w:lineRule="auto"/>
        <w:jc w:val="both"/>
        <w:outlineLvl w:val="3"/>
        <w:rPr>
          <w:rFonts w:ascii="Times New Roman" w:eastAsia="Times New Roman" w:hAnsi="Times New Roman" w:cs="Times New Roman"/>
          <w:b/>
          <w:bCs/>
          <w:kern w:val="0"/>
          <w:lang/>
          <w14:ligatures w14:val="none"/>
        </w:rPr>
      </w:pPr>
      <w:r w:rsidRPr="00941590">
        <w:rPr>
          <w:rFonts w:ascii="Times New Roman" w:eastAsia="Times New Roman" w:hAnsi="Times New Roman" w:cs="Times New Roman"/>
          <w:b/>
          <w:bCs/>
          <w:kern w:val="0"/>
          <w:lang/>
          <w14:ligatures w14:val="none"/>
        </w:rPr>
        <w:t>C. Ethical Frameworks for Knowledge Sharing</w:t>
      </w:r>
    </w:p>
    <w:p w14:paraId="649F1E25" w14:textId="77777777" w:rsidR="00941590" w:rsidRPr="00941590" w:rsidRDefault="00941590" w:rsidP="00A52DA0">
      <w:pPr>
        <w:spacing w:after="0" w:line="360" w:lineRule="auto"/>
        <w:jc w:val="both"/>
        <w:rPr>
          <w:rFonts w:ascii="Times New Roman" w:eastAsia="Times New Roman" w:hAnsi="Times New Roman" w:cs="Times New Roman"/>
          <w:kern w:val="0"/>
          <w:lang/>
          <w14:ligatures w14:val="none"/>
        </w:rPr>
      </w:pPr>
      <w:r w:rsidRPr="00941590">
        <w:rPr>
          <w:rFonts w:ascii="Times New Roman" w:eastAsia="Times New Roman" w:hAnsi="Times New Roman" w:cs="Times New Roman"/>
          <w:b/>
          <w:bCs/>
          <w:kern w:val="0"/>
          <w:lang/>
          <w14:ligatures w14:val="none"/>
        </w:rPr>
        <w:t>Respect for Cultural Integrity</w:t>
      </w:r>
      <w:r w:rsidRPr="00941590">
        <w:rPr>
          <w:rFonts w:ascii="Times New Roman" w:eastAsia="Times New Roman" w:hAnsi="Times New Roman" w:cs="Times New Roman"/>
          <w:kern w:val="0"/>
          <w:lang/>
          <w14:ligatures w14:val="none"/>
        </w:rPr>
        <w:t>: Establish clear ethical guidelines that prioritize the protection of Indigenous knowledge and cultural practices. This includes obtaining free, prior, and informed consent (FPIC) before using Indigenous knowledge in research or commercial applications.</w:t>
      </w:r>
    </w:p>
    <w:p w14:paraId="4754553F" w14:textId="79E04577" w:rsidR="00941590" w:rsidRPr="00941590" w:rsidRDefault="00A52DA0" w:rsidP="00A52DA0">
      <w:pPr>
        <w:spacing w:after="0" w:line="360" w:lineRule="auto"/>
        <w:jc w:val="both"/>
        <w:rPr>
          <w:rFonts w:ascii="Times New Roman" w:eastAsia="Times New Roman" w:hAnsi="Times New Roman" w:cs="Times New Roman"/>
          <w:kern w:val="0"/>
          <w:lang/>
          <w14:ligatures w14:val="none"/>
        </w:rPr>
      </w:pPr>
      <w:r>
        <w:rPr>
          <w:rFonts w:ascii="Times New Roman" w:eastAsia="Times New Roman" w:hAnsi="Times New Roman" w:cs="Times New Roman"/>
          <w:b/>
          <w:bCs/>
          <w:kern w:val="0"/>
          <w:lang/>
          <w14:ligatures w14:val="none"/>
        </w:rPr>
        <w:t>Benefit-Sharing</w:t>
      </w:r>
      <w:r w:rsidR="00941590" w:rsidRPr="00941590">
        <w:rPr>
          <w:rFonts w:ascii="Times New Roman" w:eastAsia="Times New Roman" w:hAnsi="Times New Roman" w:cs="Times New Roman"/>
          <w:b/>
          <w:bCs/>
          <w:kern w:val="0"/>
          <w:lang/>
          <w14:ligatures w14:val="none"/>
        </w:rPr>
        <w:t xml:space="preserve"> Agreements</w:t>
      </w:r>
      <w:r w:rsidR="00941590" w:rsidRPr="00941590">
        <w:rPr>
          <w:rFonts w:ascii="Times New Roman" w:eastAsia="Times New Roman" w:hAnsi="Times New Roman" w:cs="Times New Roman"/>
          <w:kern w:val="0"/>
          <w:lang/>
          <w14:ligatures w14:val="none"/>
        </w:rPr>
        <w:t>: Implement robust mechanisms for benefit-sharing that ensure Indigenous communities receive equitable compensation and recognition for their contributions to biodiversity and knowledge. This aligns with international frameworks like the Nagoya Protocol.</w:t>
      </w:r>
    </w:p>
    <w:p w14:paraId="095729A2" w14:textId="1FFC5B3D" w:rsidR="00941590" w:rsidRPr="00941590" w:rsidRDefault="00941590" w:rsidP="00A52DA0">
      <w:pPr>
        <w:spacing w:after="0" w:line="360" w:lineRule="auto"/>
        <w:jc w:val="both"/>
        <w:rPr>
          <w:rFonts w:ascii="Times New Roman" w:eastAsia="Times New Roman" w:hAnsi="Times New Roman" w:cs="Times New Roman"/>
          <w:kern w:val="0"/>
          <w:lang/>
          <w14:ligatures w14:val="none"/>
        </w:rPr>
      </w:pPr>
      <w:r w:rsidRPr="00941590">
        <w:rPr>
          <w:rFonts w:ascii="Times New Roman" w:eastAsia="Times New Roman" w:hAnsi="Times New Roman" w:cs="Times New Roman"/>
          <w:b/>
          <w:bCs/>
          <w:kern w:val="0"/>
          <w:lang/>
          <w14:ligatures w14:val="none"/>
        </w:rPr>
        <w:lastRenderedPageBreak/>
        <w:t>Collaborative Research Initiatives</w:t>
      </w:r>
      <w:r w:rsidRPr="00941590">
        <w:rPr>
          <w:rFonts w:ascii="Times New Roman" w:eastAsia="Times New Roman" w:hAnsi="Times New Roman" w:cs="Times New Roman"/>
          <w:kern w:val="0"/>
          <w:lang/>
          <w14:ligatures w14:val="none"/>
        </w:rPr>
        <w:t xml:space="preserve">: Foster partnerships between Indigenous communities and researchers that are grounded in mutual respect. Collaborative projects should focus on </w:t>
      </w:r>
      <w:r w:rsidR="00A52DA0">
        <w:rPr>
          <w:rFonts w:ascii="Times New Roman" w:eastAsia="Times New Roman" w:hAnsi="Times New Roman" w:cs="Times New Roman"/>
          <w:kern w:val="0"/>
          <w:lang/>
          <w14:ligatures w14:val="none"/>
        </w:rPr>
        <w:t xml:space="preserve">the </w:t>
      </w:r>
      <w:r w:rsidRPr="00941590">
        <w:rPr>
          <w:rFonts w:ascii="Times New Roman" w:eastAsia="Times New Roman" w:hAnsi="Times New Roman" w:cs="Times New Roman"/>
          <w:kern w:val="0"/>
          <w:lang/>
          <w14:ligatures w14:val="none"/>
        </w:rPr>
        <w:t>co-creation of knowledge and actively involve Indigenous voices in research design and implementation.</w:t>
      </w:r>
    </w:p>
    <w:p w14:paraId="36B63A46" w14:textId="77777777" w:rsidR="00BF326B" w:rsidRDefault="00BF326B" w:rsidP="00232477">
      <w:pPr>
        <w:spacing w:after="0" w:line="360" w:lineRule="auto"/>
        <w:jc w:val="both"/>
        <w:outlineLvl w:val="3"/>
        <w:rPr>
          <w:rFonts w:ascii="Times New Roman" w:eastAsia="Times New Roman" w:hAnsi="Times New Roman" w:cs="Times New Roman"/>
          <w:b/>
          <w:bCs/>
          <w:kern w:val="0"/>
          <w:lang w:val="en-US"/>
          <w14:ligatures w14:val="none"/>
        </w:rPr>
      </w:pPr>
    </w:p>
    <w:p w14:paraId="6FE4D3DC" w14:textId="6D1AC2F6" w:rsidR="00941590" w:rsidRPr="00941590" w:rsidRDefault="00941590" w:rsidP="00232477">
      <w:pPr>
        <w:spacing w:after="0" w:line="360" w:lineRule="auto"/>
        <w:jc w:val="both"/>
        <w:outlineLvl w:val="3"/>
        <w:rPr>
          <w:rFonts w:ascii="Times New Roman" w:eastAsia="Times New Roman" w:hAnsi="Times New Roman" w:cs="Times New Roman"/>
          <w:b/>
          <w:bCs/>
          <w:kern w:val="0"/>
          <w:lang/>
          <w14:ligatures w14:val="none"/>
        </w:rPr>
      </w:pPr>
      <w:r w:rsidRPr="00941590">
        <w:rPr>
          <w:rFonts w:ascii="Times New Roman" w:eastAsia="Times New Roman" w:hAnsi="Times New Roman" w:cs="Times New Roman"/>
          <w:b/>
          <w:bCs/>
          <w:kern w:val="0"/>
          <w:lang/>
          <w14:ligatures w14:val="none"/>
        </w:rPr>
        <w:t>D. Climate Change Adaptation and Mitigation Strategies</w:t>
      </w:r>
    </w:p>
    <w:p w14:paraId="38A09EFA" w14:textId="77777777" w:rsidR="00941590" w:rsidRPr="00941590" w:rsidRDefault="00941590" w:rsidP="00A52DA0">
      <w:pPr>
        <w:spacing w:after="0" w:line="360" w:lineRule="auto"/>
        <w:jc w:val="both"/>
        <w:rPr>
          <w:rFonts w:ascii="Times New Roman" w:eastAsia="Times New Roman" w:hAnsi="Times New Roman" w:cs="Times New Roman"/>
          <w:kern w:val="0"/>
          <w:lang/>
          <w14:ligatures w14:val="none"/>
        </w:rPr>
      </w:pPr>
      <w:r w:rsidRPr="00941590">
        <w:rPr>
          <w:rFonts w:ascii="Times New Roman" w:eastAsia="Times New Roman" w:hAnsi="Times New Roman" w:cs="Times New Roman"/>
          <w:b/>
          <w:bCs/>
          <w:kern w:val="0"/>
          <w:lang/>
          <w14:ligatures w14:val="none"/>
        </w:rPr>
        <w:t>Indigenous-Led Climate Action</w:t>
      </w:r>
      <w:r w:rsidRPr="00941590">
        <w:rPr>
          <w:rFonts w:ascii="Times New Roman" w:eastAsia="Times New Roman" w:hAnsi="Times New Roman" w:cs="Times New Roman"/>
          <w:kern w:val="0"/>
          <w:lang/>
          <w14:ligatures w14:val="none"/>
        </w:rPr>
        <w:t>: Support Indigenous-led initiatives that address climate change through traditional practices such as controlled burning, agroforestry, and regenerative agriculture. Policies should recognize these methods as valid and effective strategies for climate adaptation.</w:t>
      </w:r>
    </w:p>
    <w:p w14:paraId="04FFA0A2" w14:textId="77777777" w:rsidR="00941590" w:rsidRPr="00941590" w:rsidRDefault="00941590" w:rsidP="00A52DA0">
      <w:pPr>
        <w:spacing w:after="0" w:line="360" w:lineRule="auto"/>
        <w:jc w:val="both"/>
        <w:rPr>
          <w:rFonts w:ascii="Times New Roman" w:eastAsia="Times New Roman" w:hAnsi="Times New Roman" w:cs="Times New Roman"/>
          <w:kern w:val="0"/>
          <w:lang/>
          <w14:ligatures w14:val="none"/>
        </w:rPr>
      </w:pPr>
      <w:r w:rsidRPr="00941590">
        <w:rPr>
          <w:rFonts w:ascii="Times New Roman" w:eastAsia="Times New Roman" w:hAnsi="Times New Roman" w:cs="Times New Roman"/>
          <w:b/>
          <w:bCs/>
          <w:kern w:val="0"/>
          <w:lang/>
          <w14:ligatures w14:val="none"/>
        </w:rPr>
        <w:t>Holistic Approaches to Land Management</w:t>
      </w:r>
      <w:r w:rsidRPr="00941590">
        <w:rPr>
          <w:rFonts w:ascii="Times New Roman" w:eastAsia="Times New Roman" w:hAnsi="Times New Roman" w:cs="Times New Roman"/>
          <w:kern w:val="0"/>
          <w:lang/>
          <w14:ligatures w14:val="none"/>
        </w:rPr>
        <w:t>: Promote integrated land management practices that encompass ecological, social, and cultural dimensions. This can involve policy frameworks that encourage the coexistence of traditional practices with conservation goals.</w:t>
      </w:r>
    </w:p>
    <w:p w14:paraId="5DC22916" w14:textId="77777777" w:rsidR="00941590" w:rsidRPr="00941590" w:rsidRDefault="00941590" w:rsidP="00A52DA0">
      <w:pPr>
        <w:spacing w:after="0" w:line="360" w:lineRule="auto"/>
        <w:jc w:val="both"/>
        <w:rPr>
          <w:rFonts w:ascii="Times New Roman" w:eastAsia="Times New Roman" w:hAnsi="Times New Roman" w:cs="Times New Roman"/>
          <w:kern w:val="0"/>
          <w:lang/>
          <w14:ligatures w14:val="none"/>
        </w:rPr>
      </w:pPr>
      <w:r w:rsidRPr="00941590">
        <w:rPr>
          <w:rFonts w:ascii="Times New Roman" w:eastAsia="Times New Roman" w:hAnsi="Times New Roman" w:cs="Times New Roman"/>
          <w:b/>
          <w:bCs/>
          <w:kern w:val="0"/>
          <w:lang/>
          <w14:ligatures w14:val="none"/>
        </w:rPr>
        <w:t>Investment in Sustainable Livelihoods</w:t>
      </w:r>
      <w:r w:rsidRPr="00941590">
        <w:rPr>
          <w:rFonts w:ascii="Times New Roman" w:eastAsia="Times New Roman" w:hAnsi="Times New Roman" w:cs="Times New Roman"/>
          <w:kern w:val="0"/>
          <w:lang/>
          <w14:ligatures w14:val="none"/>
        </w:rPr>
        <w:t>: Provide funding and resources for sustainable livelihoods that are aligned with Indigenous knowledge systems. This can include support for traditional food production, eco-tourism, and cultural heritage initiatives that enhance economic resilience.</w:t>
      </w:r>
    </w:p>
    <w:p w14:paraId="7CAF20B5" w14:textId="77777777" w:rsidR="00941590" w:rsidRPr="00941590" w:rsidRDefault="00941590" w:rsidP="00232477">
      <w:pPr>
        <w:spacing w:after="0" w:line="360" w:lineRule="auto"/>
        <w:jc w:val="both"/>
        <w:outlineLvl w:val="2"/>
        <w:rPr>
          <w:rFonts w:ascii="Times New Roman" w:eastAsia="Times New Roman" w:hAnsi="Times New Roman" w:cs="Times New Roman"/>
          <w:b/>
          <w:bCs/>
          <w:kern w:val="0"/>
          <w:lang/>
          <w14:ligatures w14:val="none"/>
        </w:rPr>
      </w:pPr>
      <w:r w:rsidRPr="00941590">
        <w:rPr>
          <w:rFonts w:ascii="Times New Roman" w:eastAsia="Times New Roman" w:hAnsi="Times New Roman" w:cs="Times New Roman"/>
          <w:b/>
          <w:bCs/>
          <w:kern w:val="0"/>
          <w:lang/>
          <w14:ligatures w14:val="none"/>
        </w:rPr>
        <w:t>Conclusion</w:t>
      </w:r>
    </w:p>
    <w:p w14:paraId="6586B949" w14:textId="77777777" w:rsidR="00941590" w:rsidRPr="00941590" w:rsidRDefault="00941590" w:rsidP="00232477">
      <w:pPr>
        <w:spacing w:after="0" w:line="360" w:lineRule="auto"/>
        <w:jc w:val="both"/>
        <w:rPr>
          <w:rFonts w:ascii="Times New Roman" w:eastAsia="Times New Roman" w:hAnsi="Times New Roman" w:cs="Times New Roman"/>
          <w:kern w:val="0"/>
          <w:lang/>
          <w14:ligatures w14:val="none"/>
        </w:rPr>
      </w:pPr>
      <w:r w:rsidRPr="00941590">
        <w:rPr>
          <w:rFonts w:ascii="Times New Roman" w:eastAsia="Times New Roman" w:hAnsi="Times New Roman" w:cs="Times New Roman"/>
          <w:kern w:val="0"/>
          <w:lang/>
          <w14:ligatures w14:val="none"/>
        </w:rPr>
        <w:t>By implementing these best practices and ethical standards, policymakers can create a supportive environment that respects Indigenous Peoples' rights and enhances their contributions to sustainable food systems. Incorporating these approaches into global policy will not only strengthen food security but also promote biodiversity conservation and resilience in the face of climate change, ultimately benefiting both Indigenous communities and the broader global community.</w:t>
      </w:r>
    </w:p>
    <w:p w14:paraId="1C96C8D9" w14:textId="77777777" w:rsidR="00D919C5" w:rsidRDefault="00D919C5" w:rsidP="00232477">
      <w:pPr>
        <w:spacing w:after="0" w:line="360" w:lineRule="auto"/>
        <w:jc w:val="both"/>
        <w:outlineLvl w:val="2"/>
        <w:rPr>
          <w:rFonts w:ascii="Times New Roman" w:eastAsia="Times New Roman" w:hAnsi="Times New Roman" w:cs="Times New Roman"/>
          <w:b/>
          <w:bCs/>
          <w:kern w:val="0"/>
          <w:lang w:val="en-US"/>
          <w14:ligatures w14:val="none"/>
        </w:rPr>
      </w:pPr>
    </w:p>
    <w:p w14:paraId="3ED663EC" w14:textId="5B3BB4DF" w:rsidR="000633D5" w:rsidRPr="000633D5" w:rsidRDefault="000633D5" w:rsidP="00232477">
      <w:pPr>
        <w:spacing w:after="0" w:line="360" w:lineRule="auto"/>
        <w:jc w:val="both"/>
        <w:outlineLvl w:val="2"/>
        <w:rPr>
          <w:rFonts w:ascii="Times New Roman" w:eastAsia="Times New Roman" w:hAnsi="Times New Roman" w:cs="Times New Roman"/>
          <w:b/>
          <w:bCs/>
          <w:kern w:val="0"/>
          <w:lang/>
          <w14:ligatures w14:val="none"/>
        </w:rPr>
      </w:pPr>
      <w:r w:rsidRPr="000633D5">
        <w:rPr>
          <w:rFonts w:ascii="Times New Roman" w:eastAsia="Times New Roman" w:hAnsi="Times New Roman" w:cs="Times New Roman"/>
          <w:b/>
          <w:bCs/>
          <w:kern w:val="0"/>
          <w:lang/>
          <w14:ligatures w14:val="none"/>
        </w:rPr>
        <w:t>10. Promoting Cross-Cultural Understanding</w:t>
      </w:r>
    </w:p>
    <w:p w14:paraId="41C4268E" w14:textId="77777777" w:rsidR="000633D5" w:rsidRPr="000633D5" w:rsidRDefault="000633D5" w:rsidP="00232477">
      <w:pPr>
        <w:spacing w:after="0" w:line="360" w:lineRule="auto"/>
        <w:jc w:val="both"/>
        <w:rPr>
          <w:rFonts w:ascii="Times New Roman" w:eastAsia="Times New Roman" w:hAnsi="Times New Roman" w:cs="Times New Roman"/>
          <w:kern w:val="0"/>
          <w:lang/>
          <w14:ligatures w14:val="none"/>
        </w:rPr>
      </w:pPr>
      <w:r w:rsidRPr="000633D5">
        <w:rPr>
          <w:rFonts w:ascii="Times New Roman" w:eastAsia="Times New Roman" w:hAnsi="Times New Roman" w:cs="Times New Roman"/>
          <w:kern w:val="0"/>
          <w:lang/>
          <w14:ligatures w14:val="none"/>
        </w:rPr>
        <w:t>To effectively preserve and promote Indigenous Peoples' food and knowledge systems, fostering cross-cultural understanding is essential. This can enhance collaboration, respect, and recognition of Indigenous knowledge in broader food systems. Below are detailed strategies that can significantly influence global policy.</w:t>
      </w:r>
    </w:p>
    <w:p w14:paraId="1D07FCEA" w14:textId="77777777" w:rsidR="000633D5" w:rsidRPr="000633D5" w:rsidRDefault="000633D5" w:rsidP="00232477">
      <w:pPr>
        <w:spacing w:after="0" w:line="360" w:lineRule="auto"/>
        <w:jc w:val="both"/>
        <w:outlineLvl w:val="3"/>
        <w:rPr>
          <w:rFonts w:ascii="Times New Roman" w:eastAsia="Times New Roman" w:hAnsi="Times New Roman" w:cs="Times New Roman"/>
          <w:b/>
          <w:bCs/>
          <w:kern w:val="0"/>
          <w:lang/>
          <w14:ligatures w14:val="none"/>
        </w:rPr>
      </w:pPr>
      <w:r w:rsidRPr="000633D5">
        <w:rPr>
          <w:rFonts w:ascii="Times New Roman" w:eastAsia="Times New Roman" w:hAnsi="Times New Roman" w:cs="Times New Roman"/>
          <w:b/>
          <w:bCs/>
          <w:kern w:val="0"/>
          <w:lang/>
          <w14:ligatures w14:val="none"/>
        </w:rPr>
        <w:t>A. Educational Programs</w:t>
      </w:r>
    </w:p>
    <w:p w14:paraId="567E62FD" w14:textId="77777777" w:rsidR="000633D5" w:rsidRPr="000633D5" w:rsidRDefault="000633D5" w:rsidP="00A52DA0">
      <w:pPr>
        <w:spacing w:after="0" w:line="360" w:lineRule="auto"/>
        <w:jc w:val="both"/>
        <w:rPr>
          <w:rFonts w:ascii="Times New Roman" w:eastAsia="Times New Roman" w:hAnsi="Times New Roman" w:cs="Times New Roman"/>
          <w:kern w:val="0"/>
          <w:lang/>
          <w14:ligatures w14:val="none"/>
        </w:rPr>
      </w:pPr>
      <w:r w:rsidRPr="000633D5">
        <w:rPr>
          <w:rFonts w:ascii="Times New Roman" w:eastAsia="Times New Roman" w:hAnsi="Times New Roman" w:cs="Times New Roman"/>
          <w:b/>
          <w:bCs/>
          <w:kern w:val="0"/>
          <w:lang/>
          <w14:ligatures w14:val="none"/>
        </w:rPr>
        <w:t>Inclusion of Indigenous Knowledge in Curricula</w:t>
      </w:r>
      <w:r w:rsidRPr="000633D5">
        <w:rPr>
          <w:rFonts w:ascii="Times New Roman" w:eastAsia="Times New Roman" w:hAnsi="Times New Roman" w:cs="Times New Roman"/>
          <w:kern w:val="0"/>
          <w:lang/>
          <w14:ligatures w14:val="none"/>
        </w:rPr>
        <w:t xml:space="preserve">: Schools and universities should integrate Indigenous food systems and traditional ecological knowledge into their curricula. This </w:t>
      </w:r>
      <w:r w:rsidRPr="000633D5">
        <w:rPr>
          <w:rFonts w:ascii="Times New Roman" w:eastAsia="Times New Roman" w:hAnsi="Times New Roman" w:cs="Times New Roman"/>
          <w:kern w:val="0"/>
          <w:lang/>
          <w14:ligatures w14:val="none"/>
        </w:rPr>
        <w:lastRenderedPageBreak/>
        <w:t>approach will educate future generations about the value of Indigenous practices and their relevance to sustainable development.</w:t>
      </w:r>
    </w:p>
    <w:p w14:paraId="49A876C6" w14:textId="77777777" w:rsidR="000633D5" w:rsidRPr="000633D5" w:rsidRDefault="000633D5" w:rsidP="00A52DA0">
      <w:pPr>
        <w:spacing w:after="0" w:line="360" w:lineRule="auto"/>
        <w:jc w:val="both"/>
        <w:rPr>
          <w:rFonts w:ascii="Times New Roman" w:eastAsia="Times New Roman" w:hAnsi="Times New Roman" w:cs="Times New Roman"/>
          <w:kern w:val="0"/>
          <w:lang/>
          <w14:ligatures w14:val="none"/>
        </w:rPr>
      </w:pPr>
      <w:r w:rsidRPr="000633D5">
        <w:rPr>
          <w:rFonts w:ascii="Times New Roman" w:eastAsia="Times New Roman" w:hAnsi="Times New Roman" w:cs="Times New Roman"/>
          <w:b/>
          <w:bCs/>
          <w:kern w:val="0"/>
          <w:lang/>
          <w14:ligatures w14:val="none"/>
        </w:rPr>
        <w:t>Training for Educators</w:t>
      </w:r>
      <w:r w:rsidRPr="000633D5">
        <w:rPr>
          <w:rFonts w:ascii="Times New Roman" w:eastAsia="Times New Roman" w:hAnsi="Times New Roman" w:cs="Times New Roman"/>
          <w:kern w:val="0"/>
          <w:lang/>
          <w14:ligatures w14:val="none"/>
        </w:rPr>
        <w:t>: Develop professional development programs for educators to equip them with the tools to teach Indigenous knowledge respectfully and accurately. This training should include cultural competency and awareness of Indigenous rights and histories.</w:t>
      </w:r>
    </w:p>
    <w:p w14:paraId="5EE1753A" w14:textId="77777777" w:rsidR="000633D5" w:rsidRPr="000633D5" w:rsidRDefault="000633D5" w:rsidP="00A52DA0">
      <w:pPr>
        <w:spacing w:after="0" w:line="360" w:lineRule="auto"/>
        <w:jc w:val="both"/>
        <w:rPr>
          <w:rFonts w:ascii="Times New Roman" w:eastAsia="Times New Roman" w:hAnsi="Times New Roman" w:cs="Times New Roman"/>
          <w:kern w:val="0"/>
          <w:lang/>
          <w14:ligatures w14:val="none"/>
        </w:rPr>
      </w:pPr>
      <w:r w:rsidRPr="000633D5">
        <w:rPr>
          <w:rFonts w:ascii="Times New Roman" w:eastAsia="Times New Roman" w:hAnsi="Times New Roman" w:cs="Times New Roman"/>
          <w:b/>
          <w:bCs/>
          <w:kern w:val="0"/>
          <w:lang/>
          <w14:ligatures w14:val="none"/>
        </w:rPr>
        <w:t>Scholarship Opportunities</w:t>
      </w:r>
      <w:r w:rsidRPr="000633D5">
        <w:rPr>
          <w:rFonts w:ascii="Times New Roman" w:eastAsia="Times New Roman" w:hAnsi="Times New Roman" w:cs="Times New Roman"/>
          <w:kern w:val="0"/>
          <w:lang/>
          <w14:ligatures w14:val="none"/>
        </w:rPr>
        <w:t>: Create scholarship programs specifically for Indigenous students pursuing studies in agriculture, environmental science, and food systems. This can help ensure that Indigenous voices are represented in academic and policy-making spaces.</w:t>
      </w:r>
    </w:p>
    <w:p w14:paraId="0A5B101C" w14:textId="77777777" w:rsidR="000633D5" w:rsidRPr="000633D5" w:rsidRDefault="000633D5" w:rsidP="00232477">
      <w:pPr>
        <w:spacing w:after="0" w:line="360" w:lineRule="auto"/>
        <w:jc w:val="both"/>
        <w:outlineLvl w:val="3"/>
        <w:rPr>
          <w:rFonts w:ascii="Times New Roman" w:eastAsia="Times New Roman" w:hAnsi="Times New Roman" w:cs="Times New Roman"/>
          <w:b/>
          <w:bCs/>
          <w:kern w:val="0"/>
          <w:lang/>
          <w14:ligatures w14:val="none"/>
        </w:rPr>
      </w:pPr>
      <w:r w:rsidRPr="000633D5">
        <w:rPr>
          <w:rFonts w:ascii="Times New Roman" w:eastAsia="Times New Roman" w:hAnsi="Times New Roman" w:cs="Times New Roman"/>
          <w:b/>
          <w:bCs/>
          <w:kern w:val="0"/>
          <w:lang/>
          <w14:ligatures w14:val="none"/>
        </w:rPr>
        <w:t>B. Collaborative Research Projects</w:t>
      </w:r>
    </w:p>
    <w:p w14:paraId="6285B413" w14:textId="77777777" w:rsidR="000633D5" w:rsidRPr="000633D5" w:rsidRDefault="000633D5" w:rsidP="00A52DA0">
      <w:pPr>
        <w:spacing w:after="0" w:line="360" w:lineRule="auto"/>
        <w:jc w:val="both"/>
        <w:rPr>
          <w:rFonts w:ascii="Times New Roman" w:eastAsia="Times New Roman" w:hAnsi="Times New Roman" w:cs="Times New Roman"/>
          <w:kern w:val="0"/>
          <w:lang/>
          <w14:ligatures w14:val="none"/>
        </w:rPr>
      </w:pPr>
      <w:r w:rsidRPr="000633D5">
        <w:rPr>
          <w:rFonts w:ascii="Times New Roman" w:eastAsia="Times New Roman" w:hAnsi="Times New Roman" w:cs="Times New Roman"/>
          <w:b/>
          <w:bCs/>
          <w:kern w:val="0"/>
          <w:lang/>
          <w14:ligatures w14:val="none"/>
        </w:rPr>
        <w:t>Co-Creation of Knowledge</w:t>
      </w:r>
      <w:r w:rsidRPr="000633D5">
        <w:rPr>
          <w:rFonts w:ascii="Times New Roman" w:eastAsia="Times New Roman" w:hAnsi="Times New Roman" w:cs="Times New Roman"/>
          <w:kern w:val="0"/>
          <w:lang/>
          <w14:ligatures w14:val="none"/>
        </w:rPr>
        <w:t>: Foster collaborative research initiatives that bring together Indigenous knowledge holders, scientists, and policymakers. This collaborative approach ensures that research is contextually relevant and grounded in local knowledge.</w:t>
      </w:r>
    </w:p>
    <w:p w14:paraId="3E5A15B1" w14:textId="056F65D1" w:rsidR="000633D5" w:rsidRPr="000633D5" w:rsidRDefault="000633D5" w:rsidP="00A52DA0">
      <w:pPr>
        <w:spacing w:after="0" w:line="360" w:lineRule="auto"/>
        <w:jc w:val="both"/>
        <w:rPr>
          <w:rFonts w:ascii="Times New Roman" w:eastAsia="Times New Roman" w:hAnsi="Times New Roman" w:cs="Times New Roman"/>
          <w:kern w:val="0"/>
          <w:lang/>
          <w14:ligatures w14:val="none"/>
        </w:rPr>
      </w:pPr>
      <w:r w:rsidRPr="000633D5">
        <w:rPr>
          <w:rFonts w:ascii="Times New Roman" w:eastAsia="Times New Roman" w:hAnsi="Times New Roman" w:cs="Times New Roman"/>
          <w:b/>
          <w:bCs/>
          <w:kern w:val="0"/>
          <w:lang/>
          <w14:ligatures w14:val="none"/>
        </w:rPr>
        <w:t>Participatory Action Research</w:t>
      </w:r>
      <w:r w:rsidRPr="000633D5">
        <w:rPr>
          <w:rFonts w:ascii="Times New Roman" w:eastAsia="Times New Roman" w:hAnsi="Times New Roman" w:cs="Times New Roman"/>
          <w:kern w:val="0"/>
          <w:lang/>
          <w14:ligatures w14:val="none"/>
        </w:rPr>
        <w:t>: Encourage participatory action research methods that engage Indigenous communities in the research process. This empowers communities to identify their priorities and solutions while generating knowledge that benefits both the community and the scientific community.</w:t>
      </w:r>
    </w:p>
    <w:p w14:paraId="20FF0A82" w14:textId="77777777" w:rsidR="000633D5" w:rsidRPr="000633D5" w:rsidRDefault="000633D5" w:rsidP="00A52DA0">
      <w:pPr>
        <w:spacing w:after="0" w:line="360" w:lineRule="auto"/>
        <w:jc w:val="both"/>
        <w:rPr>
          <w:rFonts w:ascii="Times New Roman" w:eastAsia="Times New Roman" w:hAnsi="Times New Roman" w:cs="Times New Roman"/>
          <w:kern w:val="0"/>
          <w:lang/>
          <w14:ligatures w14:val="none"/>
        </w:rPr>
      </w:pPr>
      <w:r w:rsidRPr="000633D5">
        <w:rPr>
          <w:rFonts w:ascii="Times New Roman" w:eastAsia="Times New Roman" w:hAnsi="Times New Roman" w:cs="Times New Roman"/>
          <w:b/>
          <w:bCs/>
          <w:kern w:val="0"/>
          <w:lang/>
          <w14:ligatures w14:val="none"/>
        </w:rPr>
        <w:t>Funding for Indigenous-Led Research</w:t>
      </w:r>
      <w:r w:rsidRPr="000633D5">
        <w:rPr>
          <w:rFonts w:ascii="Times New Roman" w:eastAsia="Times New Roman" w:hAnsi="Times New Roman" w:cs="Times New Roman"/>
          <w:kern w:val="0"/>
          <w:lang/>
          <w14:ligatures w14:val="none"/>
        </w:rPr>
        <w:t>: Allocate funds for research projects led by Indigenous communities. This ensures that Indigenous perspectives shape research agendas and outcomes, reinforcing their agency in the discourse around food systems.</w:t>
      </w:r>
    </w:p>
    <w:p w14:paraId="7342E395" w14:textId="77777777" w:rsidR="000633D5" w:rsidRPr="000633D5" w:rsidRDefault="000633D5" w:rsidP="00232477">
      <w:pPr>
        <w:spacing w:after="0" w:line="360" w:lineRule="auto"/>
        <w:jc w:val="both"/>
        <w:outlineLvl w:val="3"/>
        <w:rPr>
          <w:rFonts w:ascii="Times New Roman" w:eastAsia="Times New Roman" w:hAnsi="Times New Roman" w:cs="Times New Roman"/>
          <w:b/>
          <w:bCs/>
          <w:kern w:val="0"/>
          <w:lang/>
          <w14:ligatures w14:val="none"/>
        </w:rPr>
      </w:pPr>
      <w:r w:rsidRPr="000633D5">
        <w:rPr>
          <w:rFonts w:ascii="Times New Roman" w:eastAsia="Times New Roman" w:hAnsi="Times New Roman" w:cs="Times New Roman"/>
          <w:b/>
          <w:bCs/>
          <w:kern w:val="0"/>
          <w:lang/>
          <w14:ligatures w14:val="none"/>
        </w:rPr>
        <w:t>C. Public Awareness Campaigns</w:t>
      </w:r>
    </w:p>
    <w:p w14:paraId="6821BA78" w14:textId="77777777" w:rsidR="000633D5" w:rsidRPr="000633D5" w:rsidRDefault="000633D5" w:rsidP="00A52DA0">
      <w:pPr>
        <w:spacing w:after="0" w:line="360" w:lineRule="auto"/>
        <w:jc w:val="both"/>
        <w:rPr>
          <w:rFonts w:ascii="Times New Roman" w:eastAsia="Times New Roman" w:hAnsi="Times New Roman" w:cs="Times New Roman"/>
          <w:kern w:val="0"/>
          <w:lang/>
          <w14:ligatures w14:val="none"/>
        </w:rPr>
      </w:pPr>
      <w:r w:rsidRPr="000633D5">
        <w:rPr>
          <w:rFonts w:ascii="Times New Roman" w:eastAsia="Times New Roman" w:hAnsi="Times New Roman" w:cs="Times New Roman"/>
          <w:b/>
          <w:bCs/>
          <w:kern w:val="0"/>
          <w:lang/>
          <w14:ligatures w14:val="none"/>
        </w:rPr>
        <w:t>Celebration of Indigenous Food Systems</w:t>
      </w:r>
      <w:r w:rsidRPr="000633D5">
        <w:rPr>
          <w:rFonts w:ascii="Times New Roman" w:eastAsia="Times New Roman" w:hAnsi="Times New Roman" w:cs="Times New Roman"/>
          <w:kern w:val="0"/>
          <w:lang/>
          <w14:ligatures w14:val="none"/>
        </w:rPr>
        <w:t>: Launch public campaigns that celebrate Indigenous food systems and their contributions to biodiversity, sustainability, and cultural heritage. Events such as Indigenous food festivals can highlight traditional practices and promote local products.</w:t>
      </w:r>
    </w:p>
    <w:p w14:paraId="70FB8ACC" w14:textId="77777777" w:rsidR="000633D5" w:rsidRPr="000633D5" w:rsidRDefault="000633D5" w:rsidP="00A52DA0">
      <w:pPr>
        <w:spacing w:after="0" w:line="360" w:lineRule="auto"/>
        <w:jc w:val="both"/>
        <w:rPr>
          <w:rFonts w:ascii="Times New Roman" w:eastAsia="Times New Roman" w:hAnsi="Times New Roman" w:cs="Times New Roman"/>
          <w:kern w:val="0"/>
          <w:lang/>
          <w14:ligatures w14:val="none"/>
        </w:rPr>
      </w:pPr>
      <w:r w:rsidRPr="000633D5">
        <w:rPr>
          <w:rFonts w:ascii="Times New Roman" w:eastAsia="Times New Roman" w:hAnsi="Times New Roman" w:cs="Times New Roman"/>
          <w:b/>
          <w:bCs/>
          <w:kern w:val="0"/>
          <w:lang/>
          <w14:ligatures w14:val="none"/>
        </w:rPr>
        <w:t>Media Representation</w:t>
      </w:r>
      <w:r w:rsidRPr="000633D5">
        <w:rPr>
          <w:rFonts w:ascii="Times New Roman" w:eastAsia="Times New Roman" w:hAnsi="Times New Roman" w:cs="Times New Roman"/>
          <w:kern w:val="0"/>
          <w:lang/>
          <w14:ligatures w14:val="none"/>
        </w:rPr>
        <w:t>: Work with media outlets to accurately represent Indigenous knowledge and practices in documentaries, articles, and social media. This can counter stereotypes and foster a deeper understanding of Indigenous contributions to food systems.</w:t>
      </w:r>
    </w:p>
    <w:p w14:paraId="7D08A1F3" w14:textId="77777777" w:rsidR="000633D5" w:rsidRPr="000633D5" w:rsidRDefault="000633D5" w:rsidP="00A52DA0">
      <w:pPr>
        <w:spacing w:after="0" w:line="360" w:lineRule="auto"/>
        <w:jc w:val="both"/>
        <w:rPr>
          <w:rFonts w:ascii="Times New Roman" w:eastAsia="Times New Roman" w:hAnsi="Times New Roman" w:cs="Times New Roman"/>
          <w:kern w:val="0"/>
          <w:lang/>
          <w14:ligatures w14:val="none"/>
        </w:rPr>
      </w:pPr>
      <w:r w:rsidRPr="000633D5">
        <w:rPr>
          <w:rFonts w:ascii="Times New Roman" w:eastAsia="Times New Roman" w:hAnsi="Times New Roman" w:cs="Times New Roman"/>
          <w:b/>
          <w:bCs/>
          <w:kern w:val="0"/>
          <w:lang/>
          <w14:ligatures w14:val="none"/>
        </w:rPr>
        <w:t>Community Engagement</w:t>
      </w:r>
      <w:r w:rsidRPr="000633D5">
        <w:rPr>
          <w:rFonts w:ascii="Times New Roman" w:eastAsia="Times New Roman" w:hAnsi="Times New Roman" w:cs="Times New Roman"/>
          <w:kern w:val="0"/>
          <w:lang/>
          <w14:ligatures w14:val="none"/>
        </w:rPr>
        <w:t>: Organize workshops and community forums to engage the public in discussions about Indigenous food systems. These events can provide a platform for Indigenous voices and foster mutual respect and understanding.</w:t>
      </w:r>
    </w:p>
    <w:p w14:paraId="4F39F292" w14:textId="77777777" w:rsidR="000633D5" w:rsidRPr="000633D5" w:rsidRDefault="000633D5" w:rsidP="00232477">
      <w:pPr>
        <w:spacing w:after="0" w:line="360" w:lineRule="auto"/>
        <w:jc w:val="both"/>
        <w:outlineLvl w:val="3"/>
        <w:rPr>
          <w:rFonts w:ascii="Times New Roman" w:eastAsia="Times New Roman" w:hAnsi="Times New Roman" w:cs="Times New Roman"/>
          <w:b/>
          <w:bCs/>
          <w:kern w:val="0"/>
          <w:lang/>
          <w14:ligatures w14:val="none"/>
        </w:rPr>
      </w:pPr>
      <w:r w:rsidRPr="000633D5">
        <w:rPr>
          <w:rFonts w:ascii="Times New Roman" w:eastAsia="Times New Roman" w:hAnsi="Times New Roman" w:cs="Times New Roman"/>
          <w:b/>
          <w:bCs/>
          <w:kern w:val="0"/>
          <w:lang/>
          <w14:ligatures w14:val="none"/>
        </w:rPr>
        <w:t>D. Policy Advocacy</w:t>
      </w:r>
    </w:p>
    <w:p w14:paraId="7D1B9849" w14:textId="77777777" w:rsidR="000633D5" w:rsidRPr="000633D5" w:rsidRDefault="000633D5" w:rsidP="00A52DA0">
      <w:pPr>
        <w:spacing w:after="0" w:line="360" w:lineRule="auto"/>
        <w:jc w:val="both"/>
        <w:rPr>
          <w:rFonts w:ascii="Times New Roman" w:eastAsia="Times New Roman" w:hAnsi="Times New Roman" w:cs="Times New Roman"/>
          <w:kern w:val="0"/>
          <w:lang/>
          <w14:ligatures w14:val="none"/>
        </w:rPr>
      </w:pPr>
      <w:r w:rsidRPr="000633D5">
        <w:rPr>
          <w:rFonts w:ascii="Times New Roman" w:eastAsia="Times New Roman" w:hAnsi="Times New Roman" w:cs="Times New Roman"/>
          <w:b/>
          <w:bCs/>
          <w:kern w:val="0"/>
          <w:lang/>
          <w14:ligatures w14:val="none"/>
        </w:rPr>
        <w:t>Recognition of Indigenous Rights in Food Policies</w:t>
      </w:r>
      <w:r w:rsidRPr="000633D5">
        <w:rPr>
          <w:rFonts w:ascii="Times New Roman" w:eastAsia="Times New Roman" w:hAnsi="Times New Roman" w:cs="Times New Roman"/>
          <w:kern w:val="0"/>
          <w:lang/>
          <w14:ligatures w14:val="none"/>
        </w:rPr>
        <w:t xml:space="preserve">: Advocate for policies that recognize and integrate Indigenous food systems into national and global food policies. This includes </w:t>
      </w:r>
      <w:r w:rsidRPr="000633D5">
        <w:rPr>
          <w:rFonts w:ascii="Times New Roman" w:eastAsia="Times New Roman" w:hAnsi="Times New Roman" w:cs="Times New Roman"/>
          <w:kern w:val="0"/>
          <w:lang/>
          <w14:ligatures w14:val="none"/>
        </w:rPr>
        <w:lastRenderedPageBreak/>
        <w:t>acknowledging Indigenous land rights and the role of traditional practices in sustainable agriculture.</w:t>
      </w:r>
    </w:p>
    <w:p w14:paraId="26AE3324" w14:textId="77777777" w:rsidR="000633D5" w:rsidRPr="000633D5" w:rsidRDefault="000633D5" w:rsidP="00A52DA0">
      <w:pPr>
        <w:spacing w:after="0" w:line="360" w:lineRule="auto"/>
        <w:jc w:val="both"/>
        <w:rPr>
          <w:rFonts w:ascii="Times New Roman" w:eastAsia="Times New Roman" w:hAnsi="Times New Roman" w:cs="Times New Roman"/>
          <w:kern w:val="0"/>
          <w:lang/>
          <w14:ligatures w14:val="none"/>
        </w:rPr>
      </w:pPr>
      <w:r w:rsidRPr="000633D5">
        <w:rPr>
          <w:rFonts w:ascii="Times New Roman" w:eastAsia="Times New Roman" w:hAnsi="Times New Roman" w:cs="Times New Roman"/>
          <w:b/>
          <w:bCs/>
          <w:kern w:val="0"/>
          <w:lang/>
          <w14:ligatures w14:val="none"/>
        </w:rPr>
        <w:t>Global Dialogues on Indigenous Knowledge</w:t>
      </w:r>
      <w:r w:rsidRPr="000633D5">
        <w:rPr>
          <w:rFonts w:ascii="Times New Roman" w:eastAsia="Times New Roman" w:hAnsi="Times New Roman" w:cs="Times New Roman"/>
          <w:kern w:val="0"/>
          <w:lang/>
          <w14:ligatures w14:val="none"/>
        </w:rPr>
        <w:t>: Create forums at international conferences (e.g., UN Food Systems Summit) that focus on Indigenous food systems. This can elevate Indigenous voices in global discussions on food security, climate change, and sustainability.</w:t>
      </w:r>
    </w:p>
    <w:p w14:paraId="03ECA10E" w14:textId="77777777" w:rsidR="000633D5" w:rsidRPr="000633D5" w:rsidRDefault="000633D5" w:rsidP="00A52DA0">
      <w:pPr>
        <w:spacing w:after="0" w:line="360" w:lineRule="auto"/>
        <w:jc w:val="both"/>
        <w:rPr>
          <w:rFonts w:ascii="Times New Roman" w:eastAsia="Times New Roman" w:hAnsi="Times New Roman" w:cs="Times New Roman"/>
          <w:kern w:val="0"/>
          <w:lang/>
          <w14:ligatures w14:val="none"/>
        </w:rPr>
      </w:pPr>
      <w:r w:rsidRPr="000633D5">
        <w:rPr>
          <w:rFonts w:ascii="Times New Roman" w:eastAsia="Times New Roman" w:hAnsi="Times New Roman" w:cs="Times New Roman"/>
          <w:b/>
          <w:bCs/>
          <w:kern w:val="0"/>
          <w:lang/>
          <w14:ligatures w14:val="none"/>
        </w:rPr>
        <w:t>Development of Guidelines for Collaboration</w:t>
      </w:r>
      <w:r w:rsidRPr="000633D5">
        <w:rPr>
          <w:rFonts w:ascii="Times New Roman" w:eastAsia="Times New Roman" w:hAnsi="Times New Roman" w:cs="Times New Roman"/>
          <w:kern w:val="0"/>
          <w:lang/>
          <w14:ligatures w14:val="none"/>
        </w:rPr>
        <w:t>: Establish guidelines for respectful collaboration between Indigenous communities and external stakeholders, including governments and NGOs. These guidelines should emphasize ethical engagement and recognition of Indigenous rights and knowledge.</w:t>
      </w:r>
    </w:p>
    <w:p w14:paraId="27EB59AC" w14:textId="77777777" w:rsidR="000633D5" w:rsidRPr="000633D5" w:rsidRDefault="000633D5" w:rsidP="00232477">
      <w:pPr>
        <w:spacing w:after="0" w:line="360" w:lineRule="auto"/>
        <w:jc w:val="both"/>
        <w:outlineLvl w:val="2"/>
        <w:rPr>
          <w:rFonts w:ascii="Times New Roman" w:eastAsia="Times New Roman" w:hAnsi="Times New Roman" w:cs="Times New Roman"/>
          <w:b/>
          <w:bCs/>
          <w:kern w:val="0"/>
          <w:lang/>
          <w14:ligatures w14:val="none"/>
        </w:rPr>
      </w:pPr>
      <w:r w:rsidRPr="000633D5">
        <w:rPr>
          <w:rFonts w:ascii="Times New Roman" w:eastAsia="Times New Roman" w:hAnsi="Times New Roman" w:cs="Times New Roman"/>
          <w:b/>
          <w:bCs/>
          <w:kern w:val="0"/>
          <w:lang/>
          <w14:ligatures w14:val="none"/>
        </w:rPr>
        <w:t>Conclusion</w:t>
      </w:r>
    </w:p>
    <w:p w14:paraId="0ADBEF2F" w14:textId="77777777" w:rsidR="000633D5" w:rsidRPr="000633D5" w:rsidRDefault="000633D5" w:rsidP="00232477">
      <w:pPr>
        <w:spacing w:after="0" w:line="360" w:lineRule="auto"/>
        <w:jc w:val="both"/>
        <w:rPr>
          <w:rFonts w:ascii="Times New Roman" w:eastAsia="Times New Roman" w:hAnsi="Times New Roman" w:cs="Times New Roman"/>
          <w:kern w:val="0"/>
          <w:lang/>
          <w14:ligatures w14:val="none"/>
        </w:rPr>
      </w:pPr>
      <w:r w:rsidRPr="000633D5">
        <w:rPr>
          <w:rFonts w:ascii="Times New Roman" w:eastAsia="Times New Roman" w:hAnsi="Times New Roman" w:cs="Times New Roman"/>
          <w:kern w:val="0"/>
          <w:lang/>
          <w14:ligatures w14:val="none"/>
        </w:rPr>
        <w:t>By implementing these strategies, policymakers can create a supportive framework that not only respects Indigenous knowledge but actively promotes its integration into broader food systems. This cross-cultural understanding is crucial for building a more equitable, sustainable, and inclusive food landscape globally, ultimately benefiting both Indigenous communities and society as a whole.</w:t>
      </w:r>
    </w:p>
    <w:p w14:paraId="02A9989D" w14:textId="77777777" w:rsidR="00A52DA0" w:rsidRDefault="00A52DA0" w:rsidP="00232477">
      <w:pPr>
        <w:spacing w:after="0" w:line="360" w:lineRule="auto"/>
        <w:jc w:val="both"/>
        <w:outlineLvl w:val="2"/>
        <w:rPr>
          <w:rFonts w:ascii="Times New Roman" w:eastAsia="Times New Roman" w:hAnsi="Times New Roman" w:cs="Times New Roman"/>
          <w:b/>
          <w:bCs/>
          <w:kern w:val="0"/>
          <w:lang w:val="en-US"/>
          <w14:ligatures w14:val="none"/>
        </w:rPr>
      </w:pPr>
    </w:p>
    <w:p w14:paraId="61780F27" w14:textId="77777777" w:rsidR="00A52DA0" w:rsidRDefault="00AA405C" w:rsidP="00A52DA0">
      <w:pPr>
        <w:spacing w:after="0" w:line="360" w:lineRule="auto"/>
        <w:jc w:val="both"/>
        <w:outlineLvl w:val="2"/>
        <w:rPr>
          <w:rFonts w:ascii="Times New Roman" w:eastAsia="Times New Roman" w:hAnsi="Times New Roman" w:cs="Times New Roman"/>
          <w:b/>
          <w:bCs/>
          <w:kern w:val="0"/>
          <w:lang w:val="en-US"/>
          <w14:ligatures w14:val="none"/>
        </w:rPr>
      </w:pPr>
      <w:r w:rsidRPr="00AA405C">
        <w:rPr>
          <w:rFonts w:ascii="Times New Roman" w:eastAsia="Times New Roman" w:hAnsi="Times New Roman" w:cs="Times New Roman"/>
          <w:b/>
          <w:bCs/>
          <w:kern w:val="0"/>
          <w:lang/>
          <w14:ligatures w14:val="none"/>
        </w:rPr>
        <w:t>11. Need for Revision of Legal Documents</w:t>
      </w:r>
    </w:p>
    <w:p w14:paraId="48B4445C" w14:textId="77777777" w:rsidR="00A52DA0" w:rsidRDefault="008759F6" w:rsidP="00A52DA0">
      <w:pPr>
        <w:spacing w:after="0" w:line="360" w:lineRule="auto"/>
        <w:jc w:val="both"/>
        <w:outlineLvl w:val="2"/>
        <w:rPr>
          <w:rFonts w:ascii="Times New Roman" w:eastAsia="Times New Roman" w:hAnsi="Times New Roman" w:cs="Times New Roman"/>
          <w:b/>
          <w:bCs/>
          <w:kern w:val="0"/>
          <w:lang w:val="en-US"/>
          <w14:ligatures w14:val="none"/>
        </w:rPr>
      </w:pPr>
      <w:r w:rsidRPr="00F37910">
        <w:rPr>
          <w:rFonts w:ascii="Times New Roman" w:eastAsia="Times New Roman" w:hAnsi="Times New Roman" w:cs="Times New Roman"/>
          <w:kern w:val="0"/>
          <w:lang/>
          <w14:ligatures w14:val="none"/>
        </w:rPr>
        <w:t>While previous legal documents like FPIC provide a framework, they may need revisions to adapt to the evolving understanding of Indigenous Peoples’ rights, especially concerning their knowledge systems. It is crucial to engage Indigenous communities in this process to ensure that the documents reflect their needs and perspectives effectively.</w:t>
      </w:r>
    </w:p>
    <w:p w14:paraId="6BD26B41" w14:textId="43164726" w:rsidR="008759F6" w:rsidRPr="00F37910" w:rsidRDefault="008759F6" w:rsidP="00A52DA0">
      <w:pPr>
        <w:spacing w:after="0" w:line="360" w:lineRule="auto"/>
        <w:jc w:val="both"/>
        <w:outlineLvl w:val="2"/>
        <w:rPr>
          <w:rFonts w:ascii="Times New Roman" w:eastAsia="Times New Roman" w:hAnsi="Times New Roman" w:cs="Times New Roman"/>
          <w:b/>
          <w:bCs/>
          <w:kern w:val="0"/>
          <w:lang/>
          <w14:ligatures w14:val="none"/>
        </w:rPr>
      </w:pPr>
      <w:r w:rsidRPr="00F37910">
        <w:rPr>
          <w:rFonts w:ascii="Times New Roman" w:eastAsia="Times New Roman" w:hAnsi="Times New Roman" w:cs="Times New Roman"/>
          <w:kern w:val="0"/>
          <w:lang/>
          <w14:ligatures w14:val="none"/>
        </w:rPr>
        <w:t>This framework will help guide the research and promote meaningful engagement with Indigenous Peoples’ food and knowledge systems, ensuring their contributions are respected and utilized for sustainable food systems.</w:t>
      </w:r>
    </w:p>
    <w:p w14:paraId="3FE412FF" w14:textId="77777777" w:rsidR="00AA405C" w:rsidRPr="00AA405C" w:rsidRDefault="00AA405C" w:rsidP="00232477">
      <w:pPr>
        <w:spacing w:after="0" w:line="360" w:lineRule="auto"/>
        <w:jc w:val="both"/>
        <w:rPr>
          <w:rFonts w:ascii="Times New Roman" w:eastAsia="Times New Roman" w:hAnsi="Times New Roman" w:cs="Times New Roman"/>
          <w:kern w:val="0"/>
          <w:lang/>
          <w14:ligatures w14:val="none"/>
        </w:rPr>
      </w:pPr>
      <w:r w:rsidRPr="00AA405C">
        <w:rPr>
          <w:rFonts w:ascii="Times New Roman" w:eastAsia="Times New Roman" w:hAnsi="Times New Roman" w:cs="Times New Roman"/>
          <w:kern w:val="0"/>
          <w:lang/>
          <w14:ligatures w14:val="none"/>
        </w:rPr>
        <w:t>To effectively support Indigenous Peoples' food and knowledge systems, it is essential to critically evaluate and revise existing legal frameworks to better align with their rights and needs. Here are key points that underscore the necessity for such revisions and their potential impact on global policy:</w:t>
      </w:r>
    </w:p>
    <w:p w14:paraId="2BB9A737" w14:textId="77777777" w:rsidR="00AA405C" w:rsidRPr="00AA405C" w:rsidRDefault="00AA405C" w:rsidP="00232477">
      <w:pPr>
        <w:spacing w:after="0" w:line="360" w:lineRule="auto"/>
        <w:jc w:val="both"/>
        <w:outlineLvl w:val="3"/>
        <w:rPr>
          <w:rFonts w:ascii="Times New Roman" w:eastAsia="Times New Roman" w:hAnsi="Times New Roman" w:cs="Times New Roman"/>
          <w:b/>
          <w:bCs/>
          <w:kern w:val="0"/>
          <w:lang/>
          <w14:ligatures w14:val="none"/>
        </w:rPr>
      </w:pPr>
      <w:r w:rsidRPr="00AA405C">
        <w:rPr>
          <w:rFonts w:ascii="Times New Roman" w:eastAsia="Times New Roman" w:hAnsi="Times New Roman" w:cs="Times New Roman"/>
          <w:b/>
          <w:bCs/>
          <w:kern w:val="0"/>
          <w:lang/>
          <w14:ligatures w14:val="none"/>
        </w:rPr>
        <w:t>A. Alignment with Indigenous Rights</w:t>
      </w:r>
    </w:p>
    <w:p w14:paraId="0C50B603" w14:textId="77777777" w:rsidR="00AA405C" w:rsidRPr="00AA405C" w:rsidRDefault="00AA405C" w:rsidP="00A52DA0">
      <w:pPr>
        <w:spacing w:after="0" w:line="360" w:lineRule="auto"/>
        <w:jc w:val="both"/>
        <w:rPr>
          <w:rFonts w:ascii="Times New Roman" w:eastAsia="Times New Roman" w:hAnsi="Times New Roman" w:cs="Times New Roman"/>
          <w:kern w:val="0"/>
          <w:lang/>
          <w14:ligatures w14:val="none"/>
        </w:rPr>
      </w:pPr>
      <w:r w:rsidRPr="00AA405C">
        <w:rPr>
          <w:rFonts w:ascii="Times New Roman" w:eastAsia="Times New Roman" w:hAnsi="Times New Roman" w:cs="Times New Roman"/>
          <w:b/>
          <w:bCs/>
          <w:kern w:val="0"/>
          <w:lang/>
          <w14:ligatures w14:val="none"/>
        </w:rPr>
        <w:t>Incorporation of UNDRIP Principles</w:t>
      </w:r>
      <w:r w:rsidRPr="00AA405C">
        <w:rPr>
          <w:rFonts w:ascii="Times New Roman" w:eastAsia="Times New Roman" w:hAnsi="Times New Roman" w:cs="Times New Roman"/>
          <w:kern w:val="0"/>
          <w:lang/>
          <w14:ligatures w14:val="none"/>
        </w:rPr>
        <w:t>: Legal documents must explicitly reflect the principles outlined in the United Nations Declaration on the Rights of Indigenous Peoples (UNDRIP), particularly those related to self-determination, land rights, and the protection of traditional knowledge. This alignment ensures that Indigenous voices are prioritized in decision-making processes.</w:t>
      </w:r>
    </w:p>
    <w:p w14:paraId="0F633A14" w14:textId="77777777" w:rsidR="00AA405C" w:rsidRDefault="00AA405C" w:rsidP="00A52DA0">
      <w:pPr>
        <w:spacing w:after="0" w:line="360" w:lineRule="auto"/>
        <w:jc w:val="both"/>
        <w:rPr>
          <w:rFonts w:ascii="Times New Roman" w:eastAsia="Times New Roman" w:hAnsi="Times New Roman" w:cs="Times New Roman"/>
          <w:kern w:val="0"/>
          <w:lang w:val="en-US"/>
          <w14:ligatures w14:val="none"/>
        </w:rPr>
      </w:pPr>
      <w:r w:rsidRPr="00AA405C">
        <w:rPr>
          <w:rFonts w:ascii="Times New Roman" w:eastAsia="Times New Roman" w:hAnsi="Times New Roman" w:cs="Times New Roman"/>
          <w:b/>
          <w:bCs/>
          <w:kern w:val="0"/>
          <w:lang/>
          <w14:ligatures w14:val="none"/>
        </w:rPr>
        <w:lastRenderedPageBreak/>
        <w:t>Recognition of Traditional Practices</w:t>
      </w:r>
      <w:r w:rsidRPr="00AA405C">
        <w:rPr>
          <w:rFonts w:ascii="Times New Roman" w:eastAsia="Times New Roman" w:hAnsi="Times New Roman" w:cs="Times New Roman"/>
          <w:kern w:val="0"/>
          <w:lang/>
          <w14:ligatures w14:val="none"/>
        </w:rPr>
        <w:t>: Policies should recognize and protect traditional food practices as integral to Indigenous identity and culture. This includes acknowledging the holistic relationship between land, food, and community well-being.</w:t>
      </w:r>
    </w:p>
    <w:p w14:paraId="2C085D42" w14:textId="77777777" w:rsidR="00BF326B" w:rsidRDefault="00BF326B" w:rsidP="00A52DA0">
      <w:pPr>
        <w:spacing w:after="0" w:line="360" w:lineRule="auto"/>
        <w:jc w:val="both"/>
        <w:rPr>
          <w:rFonts w:ascii="Times New Roman" w:eastAsia="Times New Roman" w:hAnsi="Times New Roman" w:cs="Times New Roman"/>
          <w:kern w:val="0"/>
          <w:lang w:val="en-US"/>
          <w14:ligatures w14:val="none"/>
        </w:rPr>
      </w:pPr>
    </w:p>
    <w:p w14:paraId="7404999D" w14:textId="77777777" w:rsidR="00BF326B" w:rsidRPr="00AA405C" w:rsidRDefault="00BF326B" w:rsidP="00A52DA0">
      <w:pPr>
        <w:spacing w:after="0" w:line="360" w:lineRule="auto"/>
        <w:jc w:val="both"/>
        <w:rPr>
          <w:rFonts w:ascii="Times New Roman" w:eastAsia="Times New Roman" w:hAnsi="Times New Roman" w:cs="Times New Roman"/>
          <w:kern w:val="0"/>
          <w:lang w:val="en-US"/>
          <w14:ligatures w14:val="none"/>
        </w:rPr>
      </w:pPr>
    </w:p>
    <w:p w14:paraId="6CB7D273" w14:textId="77777777" w:rsidR="00AA405C" w:rsidRPr="00AA405C" w:rsidRDefault="00AA405C" w:rsidP="00232477">
      <w:pPr>
        <w:spacing w:after="0" w:line="360" w:lineRule="auto"/>
        <w:jc w:val="both"/>
        <w:outlineLvl w:val="3"/>
        <w:rPr>
          <w:rFonts w:ascii="Times New Roman" w:eastAsia="Times New Roman" w:hAnsi="Times New Roman" w:cs="Times New Roman"/>
          <w:b/>
          <w:bCs/>
          <w:kern w:val="0"/>
          <w:lang/>
          <w14:ligatures w14:val="none"/>
        </w:rPr>
      </w:pPr>
      <w:r w:rsidRPr="00AA405C">
        <w:rPr>
          <w:rFonts w:ascii="Times New Roman" w:eastAsia="Times New Roman" w:hAnsi="Times New Roman" w:cs="Times New Roman"/>
          <w:b/>
          <w:bCs/>
          <w:kern w:val="0"/>
          <w:lang/>
          <w14:ligatures w14:val="none"/>
        </w:rPr>
        <w:t>B. Strengthening FPIC and ABS Frameworks</w:t>
      </w:r>
    </w:p>
    <w:p w14:paraId="63118707" w14:textId="77777777" w:rsidR="00AA405C" w:rsidRPr="00AA405C" w:rsidRDefault="00AA405C" w:rsidP="00A52DA0">
      <w:pPr>
        <w:spacing w:after="0" w:line="360" w:lineRule="auto"/>
        <w:jc w:val="both"/>
        <w:rPr>
          <w:rFonts w:ascii="Times New Roman" w:eastAsia="Times New Roman" w:hAnsi="Times New Roman" w:cs="Times New Roman"/>
          <w:kern w:val="0"/>
          <w:lang/>
          <w14:ligatures w14:val="none"/>
        </w:rPr>
      </w:pPr>
      <w:r w:rsidRPr="00AA405C">
        <w:rPr>
          <w:rFonts w:ascii="Times New Roman" w:eastAsia="Times New Roman" w:hAnsi="Times New Roman" w:cs="Times New Roman"/>
          <w:b/>
          <w:bCs/>
          <w:kern w:val="0"/>
          <w:lang/>
          <w14:ligatures w14:val="none"/>
        </w:rPr>
        <w:t>Clearer Guidelines for FPIC</w:t>
      </w:r>
      <w:r w:rsidRPr="00AA405C">
        <w:rPr>
          <w:rFonts w:ascii="Times New Roman" w:eastAsia="Times New Roman" w:hAnsi="Times New Roman" w:cs="Times New Roman"/>
          <w:kern w:val="0"/>
          <w:lang/>
          <w14:ligatures w14:val="none"/>
        </w:rPr>
        <w:t>: Revise FPIC frameworks to provide clearer and more accessible guidelines for obtaining consent from Indigenous communities. This should include processes that are transparent, culturally appropriate, and respectful of Indigenous governance structures.</w:t>
      </w:r>
    </w:p>
    <w:p w14:paraId="3275FE1F" w14:textId="77777777" w:rsidR="00AA405C" w:rsidRPr="00AA405C" w:rsidRDefault="00AA405C" w:rsidP="00A52DA0">
      <w:pPr>
        <w:spacing w:after="0" w:line="360" w:lineRule="auto"/>
        <w:jc w:val="both"/>
        <w:rPr>
          <w:rFonts w:ascii="Times New Roman" w:eastAsia="Times New Roman" w:hAnsi="Times New Roman" w:cs="Times New Roman"/>
          <w:kern w:val="0"/>
          <w:lang/>
          <w14:ligatures w14:val="none"/>
        </w:rPr>
      </w:pPr>
      <w:r w:rsidRPr="00AA405C">
        <w:rPr>
          <w:rFonts w:ascii="Times New Roman" w:eastAsia="Times New Roman" w:hAnsi="Times New Roman" w:cs="Times New Roman"/>
          <w:b/>
          <w:bCs/>
          <w:kern w:val="0"/>
          <w:lang/>
          <w14:ligatures w14:val="none"/>
        </w:rPr>
        <w:t>Enhancing Access and Benefit Sharing (ABS)</w:t>
      </w:r>
      <w:r w:rsidRPr="00AA405C">
        <w:rPr>
          <w:rFonts w:ascii="Times New Roman" w:eastAsia="Times New Roman" w:hAnsi="Times New Roman" w:cs="Times New Roman"/>
          <w:kern w:val="0"/>
          <w:lang/>
          <w14:ligatures w14:val="none"/>
        </w:rPr>
        <w:t>: Legal frameworks should incorporate robust ABS mechanisms that ensure fair and equitable sharing of benefits derived from Indigenous knowledge and resources. This will help prevent exploitation and foster sustainable practices.</w:t>
      </w:r>
    </w:p>
    <w:p w14:paraId="73A2B849" w14:textId="77777777" w:rsidR="00AA405C" w:rsidRPr="00AA405C" w:rsidRDefault="00AA405C" w:rsidP="00232477">
      <w:pPr>
        <w:spacing w:after="0" w:line="360" w:lineRule="auto"/>
        <w:jc w:val="both"/>
        <w:outlineLvl w:val="3"/>
        <w:rPr>
          <w:rFonts w:ascii="Times New Roman" w:eastAsia="Times New Roman" w:hAnsi="Times New Roman" w:cs="Times New Roman"/>
          <w:b/>
          <w:bCs/>
          <w:kern w:val="0"/>
          <w:lang/>
          <w14:ligatures w14:val="none"/>
        </w:rPr>
      </w:pPr>
      <w:r w:rsidRPr="00AA405C">
        <w:rPr>
          <w:rFonts w:ascii="Times New Roman" w:eastAsia="Times New Roman" w:hAnsi="Times New Roman" w:cs="Times New Roman"/>
          <w:b/>
          <w:bCs/>
          <w:kern w:val="0"/>
          <w:lang/>
          <w14:ligatures w14:val="none"/>
        </w:rPr>
        <w:t>C. Addressing Power Imbalances</w:t>
      </w:r>
    </w:p>
    <w:p w14:paraId="4484BE3B" w14:textId="77777777" w:rsidR="00AA405C" w:rsidRPr="00AA405C" w:rsidRDefault="00AA405C" w:rsidP="00A52DA0">
      <w:pPr>
        <w:spacing w:after="0" w:line="360" w:lineRule="auto"/>
        <w:jc w:val="both"/>
        <w:rPr>
          <w:rFonts w:ascii="Times New Roman" w:eastAsia="Times New Roman" w:hAnsi="Times New Roman" w:cs="Times New Roman"/>
          <w:kern w:val="0"/>
          <w:lang/>
          <w14:ligatures w14:val="none"/>
        </w:rPr>
      </w:pPr>
      <w:r w:rsidRPr="00AA405C">
        <w:rPr>
          <w:rFonts w:ascii="Times New Roman" w:eastAsia="Times New Roman" w:hAnsi="Times New Roman" w:cs="Times New Roman"/>
          <w:b/>
          <w:bCs/>
          <w:kern w:val="0"/>
          <w:lang/>
          <w14:ligatures w14:val="none"/>
        </w:rPr>
        <w:t>Empowerment through Legal Recognition</w:t>
      </w:r>
      <w:r w:rsidRPr="00AA405C">
        <w:rPr>
          <w:rFonts w:ascii="Times New Roman" w:eastAsia="Times New Roman" w:hAnsi="Times New Roman" w:cs="Times New Roman"/>
          <w:kern w:val="0"/>
          <w:lang/>
          <w14:ligatures w14:val="none"/>
        </w:rPr>
        <w:t>: Revising legal documents to empower Indigenous governance systems can help address power imbalances that often marginalize Indigenous voices. This includes recognizing Indigenous institutions and community-led initiatives in policy-making.</w:t>
      </w:r>
    </w:p>
    <w:p w14:paraId="3382C50F" w14:textId="77777777" w:rsidR="00AA405C" w:rsidRPr="00AA405C" w:rsidRDefault="00AA405C" w:rsidP="00A52DA0">
      <w:pPr>
        <w:spacing w:after="0" w:line="360" w:lineRule="auto"/>
        <w:jc w:val="both"/>
        <w:rPr>
          <w:rFonts w:ascii="Times New Roman" w:eastAsia="Times New Roman" w:hAnsi="Times New Roman" w:cs="Times New Roman"/>
          <w:kern w:val="0"/>
          <w:lang/>
          <w14:ligatures w14:val="none"/>
        </w:rPr>
      </w:pPr>
      <w:r w:rsidRPr="00AA405C">
        <w:rPr>
          <w:rFonts w:ascii="Times New Roman" w:eastAsia="Times New Roman" w:hAnsi="Times New Roman" w:cs="Times New Roman"/>
          <w:b/>
          <w:bCs/>
          <w:kern w:val="0"/>
          <w:lang/>
          <w14:ligatures w14:val="none"/>
        </w:rPr>
        <w:t>Capacity Building</w:t>
      </w:r>
      <w:r w:rsidRPr="00AA405C">
        <w:rPr>
          <w:rFonts w:ascii="Times New Roman" w:eastAsia="Times New Roman" w:hAnsi="Times New Roman" w:cs="Times New Roman"/>
          <w:kern w:val="0"/>
          <w:lang/>
          <w14:ligatures w14:val="none"/>
        </w:rPr>
        <w:t>: Legal revisions should include provisions for capacity-building programs that equip Indigenous communities with the necessary tools and resources to navigate legal processes and advocate for their rights effectively.</w:t>
      </w:r>
    </w:p>
    <w:p w14:paraId="3ACEB24E" w14:textId="77777777" w:rsidR="00AA405C" w:rsidRPr="00AA405C" w:rsidRDefault="00AA405C" w:rsidP="00232477">
      <w:pPr>
        <w:spacing w:after="0" w:line="360" w:lineRule="auto"/>
        <w:jc w:val="both"/>
        <w:outlineLvl w:val="3"/>
        <w:rPr>
          <w:rFonts w:ascii="Times New Roman" w:eastAsia="Times New Roman" w:hAnsi="Times New Roman" w:cs="Times New Roman"/>
          <w:b/>
          <w:bCs/>
          <w:kern w:val="0"/>
          <w:lang/>
          <w14:ligatures w14:val="none"/>
        </w:rPr>
      </w:pPr>
      <w:r w:rsidRPr="00AA405C">
        <w:rPr>
          <w:rFonts w:ascii="Times New Roman" w:eastAsia="Times New Roman" w:hAnsi="Times New Roman" w:cs="Times New Roman"/>
          <w:b/>
          <w:bCs/>
          <w:kern w:val="0"/>
          <w:lang/>
          <w14:ligatures w14:val="none"/>
        </w:rPr>
        <w:t>D. Intersectoral Collaboration</w:t>
      </w:r>
    </w:p>
    <w:p w14:paraId="269B3CB8" w14:textId="77777777" w:rsidR="00AA405C" w:rsidRPr="00AA405C" w:rsidRDefault="00AA405C" w:rsidP="00A52DA0">
      <w:pPr>
        <w:spacing w:after="0" w:line="360" w:lineRule="auto"/>
        <w:jc w:val="both"/>
        <w:rPr>
          <w:rFonts w:ascii="Times New Roman" w:eastAsia="Times New Roman" w:hAnsi="Times New Roman" w:cs="Times New Roman"/>
          <w:kern w:val="0"/>
          <w:lang/>
          <w14:ligatures w14:val="none"/>
        </w:rPr>
      </w:pPr>
      <w:r w:rsidRPr="00AA405C">
        <w:rPr>
          <w:rFonts w:ascii="Times New Roman" w:eastAsia="Times New Roman" w:hAnsi="Times New Roman" w:cs="Times New Roman"/>
          <w:b/>
          <w:bCs/>
          <w:kern w:val="0"/>
          <w:lang/>
          <w14:ligatures w14:val="none"/>
        </w:rPr>
        <w:t>Integration with Environmental Policies</w:t>
      </w:r>
      <w:r w:rsidRPr="00AA405C">
        <w:rPr>
          <w:rFonts w:ascii="Times New Roman" w:eastAsia="Times New Roman" w:hAnsi="Times New Roman" w:cs="Times New Roman"/>
          <w:kern w:val="0"/>
          <w:lang/>
          <w14:ligatures w14:val="none"/>
        </w:rPr>
        <w:t>: Legal frameworks should promote collaboration between Indigenous communities and environmental policies, recognizing the role of traditional ecological knowledge in biodiversity conservation and climate resilience.</w:t>
      </w:r>
    </w:p>
    <w:p w14:paraId="2C752547" w14:textId="77777777" w:rsidR="00AA405C" w:rsidRPr="00AA405C" w:rsidRDefault="00AA405C" w:rsidP="00A52DA0">
      <w:pPr>
        <w:spacing w:after="0" w:line="360" w:lineRule="auto"/>
        <w:jc w:val="both"/>
        <w:rPr>
          <w:rFonts w:ascii="Times New Roman" w:eastAsia="Times New Roman" w:hAnsi="Times New Roman" w:cs="Times New Roman"/>
          <w:kern w:val="0"/>
          <w:lang/>
          <w14:ligatures w14:val="none"/>
        </w:rPr>
      </w:pPr>
      <w:r w:rsidRPr="00AA405C">
        <w:rPr>
          <w:rFonts w:ascii="Times New Roman" w:eastAsia="Times New Roman" w:hAnsi="Times New Roman" w:cs="Times New Roman"/>
          <w:b/>
          <w:bCs/>
          <w:kern w:val="0"/>
          <w:lang/>
          <w14:ligatures w14:val="none"/>
        </w:rPr>
        <w:t>Cross-Sectoral Approaches</w:t>
      </w:r>
      <w:r w:rsidRPr="00AA405C">
        <w:rPr>
          <w:rFonts w:ascii="Times New Roman" w:eastAsia="Times New Roman" w:hAnsi="Times New Roman" w:cs="Times New Roman"/>
          <w:kern w:val="0"/>
          <w:lang/>
          <w14:ligatures w14:val="none"/>
        </w:rPr>
        <w:t>: Encourage integrated approaches that bring together health, agriculture, and education sectors to promote food sovereignty and enhance the well-being of Indigenous communities.</w:t>
      </w:r>
    </w:p>
    <w:p w14:paraId="2523E4BE" w14:textId="77777777" w:rsidR="00AA405C" w:rsidRPr="00AA405C" w:rsidRDefault="00AA405C" w:rsidP="00232477">
      <w:pPr>
        <w:spacing w:after="0" w:line="360" w:lineRule="auto"/>
        <w:jc w:val="both"/>
        <w:outlineLvl w:val="3"/>
        <w:rPr>
          <w:rFonts w:ascii="Times New Roman" w:eastAsia="Times New Roman" w:hAnsi="Times New Roman" w:cs="Times New Roman"/>
          <w:b/>
          <w:bCs/>
          <w:kern w:val="0"/>
          <w:lang/>
          <w14:ligatures w14:val="none"/>
        </w:rPr>
      </w:pPr>
      <w:r w:rsidRPr="00AA405C">
        <w:rPr>
          <w:rFonts w:ascii="Times New Roman" w:eastAsia="Times New Roman" w:hAnsi="Times New Roman" w:cs="Times New Roman"/>
          <w:b/>
          <w:bCs/>
          <w:kern w:val="0"/>
          <w:lang/>
          <w14:ligatures w14:val="none"/>
        </w:rPr>
        <w:t>E. Continuous Engagement and Feedback Mechanisms</w:t>
      </w:r>
    </w:p>
    <w:p w14:paraId="6D0B1F98" w14:textId="77777777" w:rsidR="00AA405C" w:rsidRPr="00AA405C" w:rsidRDefault="00AA405C" w:rsidP="00A52DA0">
      <w:pPr>
        <w:spacing w:after="0" w:line="360" w:lineRule="auto"/>
        <w:jc w:val="both"/>
        <w:rPr>
          <w:rFonts w:ascii="Times New Roman" w:eastAsia="Times New Roman" w:hAnsi="Times New Roman" w:cs="Times New Roman"/>
          <w:kern w:val="0"/>
          <w:lang/>
          <w14:ligatures w14:val="none"/>
        </w:rPr>
      </w:pPr>
      <w:r w:rsidRPr="00AA405C">
        <w:rPr>
          <w:rFonts w:ascii="Times New Roman" w:eastAsia="Times New Roman" w:hAnsi="Times New Roman" w:cs="Times New Roman"/>
          <w:b/>
          <w:bCs/>
          <w:kern w:val="0"/>
          <w:lang/>
          <w14:ligatures w14:val="none"/>
        </w:rPr>
        <w:t>Ongoing Consultation with Indigenous Communities</w:t>
      </w:r>
      <w:r w:rsidRPr="00AA405C">
        <w:rPr>
          <w:rFonts w:ascii="Times New Roman" w:eastAsia="Times New Roman" w:hAnsi="Times New Roman" w:cs="Times New Roman"/>
          <w:kern w:val="0"/>
          <w:lang/>
          <w14:ligatures w14:val="none"/>
        </w:rPr>
        <w:t>: Legal revisions must prioritize ongoing consultation with Indigenous Peoples to ensure that policies remain relevant and responsive to their needs. This can be achieved through established feedback mechanisms that allow for continuous dialogue.</w:t>
      </w:r>
    </w:p>
    <w:p w14:paraId="5EC7EA80" w14:textId="77777777" w:rsidR="00AA405C" w:rsidRDefault="00AA405C" w:rsidP="00A52DA0">
      <w:pPr>
        <w:spacing w:after="0" w:line="360" w:lineRule="auto"/>
        <w:jc w:val="both"/>
        <w:rPr>
          <w:rFonts w:ascii="Times New Roman" w:eastAsia="Times New Roman" w:hAnsi="Times New Roman" w:cs="Times New Roman"/>
          <w:kern w:val="0"/>
          <w:lang w:val="en-US"/>
          <w14:ligatures w14:val="none"/>
        </w:rPr>
      </w:pPr>
      <w:r w:rsidRPr="00AA405C">
        <w:rPr>
          <w:rFonts w:ascii="Times New Roman" w:eastAsia="Times New Roman" w:hAnsi="Times New Roman" w:cs="Times New Roman"/>
          <w:b/>
          <w:bCs/>
          <w:kern w:val="0"/>
          <w:lang/>
          <w14:ligatures w14:val="none"/>
        </w:rPr>
        <w:lastRenderedPageBreak/>
        <w:t>Adaptive Legal Frameworks</w:t>
      </w:r>
      <w:r w:rsidRPr="00AA405C">
        <w:rPr>
          <w:rFonts w:ascii="Times New Roman" w:eastAsia="Times New Roman" w:hAnsi="Times New Roman" w:cs="Times New Roman"/>
          <w:kern w:val="0"/>
          <w:lang/>
          <w14:ligatures w14:val="none"/>
        </w:rPr>
        <w:t>: Create adaptive legal frameworks that can evolve in response to changing social, economic, and environmental conditions. This flexibility will ensure that Indigenous rights are upheld in a dynamic context.</w:t>
      </w:r>
    </w:p>
    <w:p w14:paraId="04F0B931" w14:textId="77777777" w:rsidR="00BF326B" w:rsidRDefault="00BF326B" w:rsidP="00A52DA0">
      <w:pPr>
        <w:spacing w:after="0" w:line="360" w:lineRule="auto"/>
        <w:jc w:val="both"/>
        <w:rPr>
          <w:rFonts w:ascii="Times New Roman" w:eastAsia="Times New Roman" w:hAnsi="Times New Roman" w:cs="Times New Roman"/>
          <w:kern w:val="0"/>
          <w:lang w:val="en-US"/>
          <w14:ligatures w14:val="none"/>
        </w:rPr>
      </w:pPr>
    </w:p>
    <w:p w14:paraId="08C3560F" w14:textId="77777777" w:rsidR="00BF326B" w:rsidRDefault="00BF326B" w:rsidP="00A52DA0">
      <w:pPr>
        <w:spacing w:after="0" w:line="360" w:lineRule="auto"/>
        <w:jc w:val="both"/>
        <w:rPr>
          <w:rFonts w:ascii="Times New Roman" w:eastAsia="Times New Roman" w:hAnsi="Times New Roman" w:cs="Times New Roman"/>
          <w:kern w:val="0"/>
          <w:lang w:val="en-US"/>
          <w14:ligatures w14:val="none"/>
        </w:rPr>
      </w:pPr>
    </w:p>
    <w:p w14:paraId="69BD01E3" w14:textId="77777777" w:rsidR="00BF326B" w:rsidRPr="00AA405C" w:rsidRDefault="00BF326B" w:rsidP="00A52DA0">
      <w:pPr>
        <w:spacing w:after="0" w:line="360" w:lineRule="auto"/>
        <w:jc w:val="both"/>
        <w:rPr>
          <w:rFonts w:ascii="Times New Roman" w:eastAsia="Times New Roman" w:hAnsi="Times New Roman" w:cs="Times New Roman"/>
          <w:kern w:val="0"/>
          <w:lang w:val="en-US"/>
          <w14:ligatures w14:val="none"/>
        </w:rPr>
      </w:pPr>
    </w:p>
    <w:p w14:paraId="367C1A13" w14:textId="77777777" w:rsidR="00AA405C" w:rsidRPr="00AA405C" w:rsidRDefault="00AA405C" w:rsidP="00232477">
      <w:pPr>
        <w:spacing w:after="0" w:line="360" w:lineRule="auto"/>
        <w:jc w:val="both"/>
        <w:outlineLvl w:val="3"/>
        <w:rPr>
          <w:rFonts w:ascii="Times New Roman" w:eastAsia="Times New Roman" w:hAnsi="Times New Roman" w:cs="Times New Roman"/>
          <w:b/>
          <w:bCs/>
          <w:kern w:val="0"/>
          <w:lang/>
          <w14:ligatures w14:val="none"/>
        </w:rPr>
      </w:pPr>
      <w:r w:rsidRPr="00AA405C">
        <w:rPr>
          <w:rFonts w:ascii="Times New Roman" w:eastAsia="Times New Roman" w:hAnsi="Times New Roman" w:cs="Times New Roman"/>
          <w:b/>
          <w:bCs/>
          <w:kern w:val="0"/>
          <w:lang/>
          <w14:ligatures w14:val="none"/>
        </w:rPr>
        <w:t>F. Global Implications</w:t>
      </w:r>
    </w:p>
    <w:p w14:paraId="5201221E" w14:textId="77777777" w:rsidR="00AA405C" w:rsidRPr="00AA405C" w:rsidRDefault="00AA405C" w:rsidP="00A52DA0">
      <w:pPr>
        <w:spacing w:after="0" w:line="360" w:lineRule="auto"/>
        <w:jc w:val="both"/>
        <w:rPr>
          <w:rFonts w:ascii="Times New Roman" w:eastAsia="Times New Roman" w:hAnsi="Times New Roman" w:cs="Times New Roman"/>
          <w:kern w:val="0"/>
          <w:lang/>
          <w14:ligatures w14:val="none"/>
        </w:rPr>
      </w:pPr>
      <w:r w:rsidRPr="00AA405C">
        <w:rPr>
          <w:rFonts w:ascii="Times New Roman" w:eastAsia="Times New Roman" w:hAnsi="Times New Roman" w:cs="Times New Roman"/>
          <w:b/>
          <w:bCs/>
          <w:kern w:val="0"/>
          <w:lang/>
          <w14:ligatures w14:val="none"/>
        </w:rPr>
        <w:t>Influence on International Agreements</w:t>
      </w:r>
      <w:r w:rsidRPr="00AA405C">
        <w:rPr>
          <w:rFonts w:ascii="Times New Roman" w:eastAsia="Times New Roman" w:hAnsi="Times New Roman" w:cs="Times New Roman"/>
          <w:kern w:val="0"/>
          <w:lang/>
          <w14:ligatures w14:val="none"/>
        </w:rPr>
        <w:t>: Revised legal frameworks can serve as models for international agreements and negotiations, promoting the recognition of Indigenous rights on a global scale.</w:t>
      </w:r>
    </w:p>
    <w:p w14:paraId="1086C33A" w14:textId="77777777" w:rsidR="00AA405C" w:rsidRPr="00AA405C" w:rsidRDefault="00AA405C" w:rsidP="00A52DA0">
      <w:pPr>
        <w:spacing w:after="0" w:line="360" w:lineRule="auto"/>
        <w:jc w:val="both"/>
        <w:rPr>
          <w:rFonts w:ascii="Times New Roman" w:eastAsia="Times New Roman" w:hAnsi="Times New Roman" w:cs="Times New Roman"/>
          <w:kern w:val="0"/>
          <w:lang/>
          <w14:ligatures w14:val="none"/>
        </w:rPr>
      </w:pPr>
      <w:r w:rsidRPr="00AA405C">
        <w:rPr>
          <w:rFonts w:ascii="Times New Roman" w:eastAsia="Times New Roman" w:hAnsi="Times New Roman" w:cs="Times New Roman"/>
          <w:b/>
          <w:bCs/>
          <w:kern w:val="0"/>
          <w:lang/>
          <w14:ligatures w14:val="none"/>
        </w:rPr>
        <w:t>Strengthening Global Advocacy Networks</w:t>
      </w:r>
      <w:r w:rsidRPr="00AA405C">
        <w:rPr>
          <w:rFonts w:ascii="Times New Roman" w:eastAsia="Times New Roman" w:hAnsi="Times New Roman" w:cs="Times New Roman"/>
          <w:kern w:val="0"/>
          <w:lang/>
          <w14:ligatures w14:val="none"/>
        </w:rPr>
        <w:t>: By aligning national policies with international standards, Indigenous communities can strengthen their advocacy networks, enhancing their influence in global discussions on food systems, biodiversity, and climate change.</w:t>
      </w:r>
    </w:p>
    <w:p w14:paraId="1CFC31E2" w14:textId="77777777" w:rsidR="00AA405C" w:rsidRPr="00AA405C" w:rsidRDefault="00AA405C" w:rsidP="00232477">
      <w:pPr>
        <w:spacing w:after="0" w:line="360" w:lineRule="auto"/>
        <w:jc w:val="both"/>
        <w:outlineLvl w:val="2"/>
        <w:rPr>
          <w:rFonts w:ascii="Times New Roman" w:eastAsia="Times New Roman" w:hAnsi="Times New Roman" w:cs="Times New Roman"/>
          <w:b/>
          <w:bCs/>
          <w:kern w:val="0"/>
          <w:lang/>
          <w14:ligatures w14:val="none"/>
        </w:rPr>
      </w:pPr>
      <w:r w:rsidRPr="00AA405C">
        <w:rPr>
          <w:rFonts w:ascii="Times New Roman" w:eastAsia="Times New Roman" w:hAnsi="Times New Roman" w:cs="Times New Roman"/>
          <w:b/>
          <w:bCs/>
          <w:kern w:val="0"/>
          <w:lang/>
          <w14:ligatures w14:val="none"/>
        </w:rPr>
        <w:t>Conclusion</w:t>
      </w:r>
    </w:p>
    <w:p w14:paraId="5055B465" w14:textId="77777777" w:rsidR="006B1F70" w:rsidRPr="00CE7810" w:rsidRDefault="006B1F70" w:rsidP="006B1F70">
      <w:pPr>
        <w:spacing w:after="0" w:line="360" w:lineRule="auto"/>
        <w:jc w:val="both"/>
        <w:rPr>
          <w:rFonts w:ascii="Times New Roman" w:eastAsia="Times New Roman" w:hAnsi="Times New Roman" w:cs="Times New Roman"/>
          <w:color w:val="000000" w:themeColor="text1"/>
          <w:kern w:val="0"/>
          <w:lang w:val="en-US"/>
          <w14:ligatures w14:val="none"/>
        </w:rPr>
      </w:pPr>
      <w:r w:rsidRPr="00CE7810">
        <w:rPr>
          <w:rFonts w:ascii="Times New Roman" w:eastAsia="Times New Roman" w:hAnsi="Times New Roman" w:cs="Times New Roman"/>
          <w:color w:val="000000" w:themeColor="text1"/>
          <w:kern w:val="0"/>
          <w14:ligatures w14:val="none"/>
        </w:rPr>
        <w:t>In conclusion, the framework outlined provides a comprehensive strategy for preserving and promoting Indigenous Peoples' food and knowledge systems. By addressing the core issues of rights recognition, inclusivity, and sustainable practices, the FAO and global policymakers can forge a path that not only respects Indigenous contributions but also enhances the resilience of global food systems. Prioritizing Indigenous rights and knowledge will lead to equitable, sustainable outcomes that benefit all stakeholders. The FAO is in a unique position to drive these changes, fostering a future where Indigenous Peoples' voices are integral to global food policy and practices.</w:t>
      </w:r>
    </w:p>
    <w:p w14:paraId="375050D3" w14:textId="681F1117" w:rsidR="00953ACF" w:rsidRPr="00232477" w:rsidRDefault="00953ACF" w:rsidP="00232477">
      <w:pPr>
        <w:spacing w:after="0" w:line="360" w:lineRule="auto"/>
        <w:jc w:val="both"/>
        <w:rPr>
          <w:rFonts w:ascii="Times New Roman" w:hAnsi="Times New Roman" w:cs="Times New Roman"/>
          <w:lang w:val="en-US"/>
        </w:rPr>
      </w:pPr>
    </w:p>
    <w:sectPr w:rsidR="00953ACF" w:rsidRPr="002324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7375D"/>
    <w:multiLevelType w:val="multilevel"/>
    <w:tmpl w:val="75B06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5C09B2"/>
    <w:multiLevelType w:val="multilevel"/>
    <w:tmpl w:val="51685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766BE6"/>
    <w:multiLevelType w:val="multilevel"/>
    <w:tmpl w:val="5D9EF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9E796A"/>
    <w:multiLevelType w:val="multilevel"/>
    <w:tmpl w:val="78D0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EA5A47"/>
    <w:multiLevelType w:val="multilevel"/>
    <w:tmpl w:val="239A0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1079B5"/>
    <w:multiLevelType w:val="multilevel"/>
    <w:tmpl w:val="DFD4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A81632"/>
    <w:multiLevelType w:val="multilevel"/>
    <w:tmpl w:val="3EAA7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FF31AA"/>
    <w:multiLevelType w:val="multilevel"/>
    <w:tmpl w:val="0100B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0B6479"/>
    <w:multiLevelType w:val="multilevel"/>
    <w:tmpl w:val="8A3A7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2071EC"/>
    <w:multiLevelType w:val="multilevel"/>
    <w:tmpl w:val="57F6E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270409"/>
    <w:multiLevelType w:val="multilevel"/>
    <w:tmpl w:val="DA0E0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0B0DC6"/>
    <w:multiLevelType w:val="multilevel"/>
    <w:tmpl w:val="0AA01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8B14BC"/>
    <w:multiLevelType w:val="multilevel"/>
    <w:tmpl w:val="5F665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257E65"/>
    <w:multiLevelType w:val="multilevel"/>
    <w:tmpl w:val="79682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633122"/>
    <w:multiLevelType w:val="multilevel"/>
    <w:tmpl w:val="4A340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544110"/>
    <w:multiLevelType w:val="multilevel"/>
    <w:tmpl w:val="9AE4A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2371C6"/>
    <w:multiLevelType w:val="multilevel"/>
    <w:tmpl w:val="0936A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936D96"/>
    <w:multiLevelType w:val="multilevel"/>
    <w:tmpl w:val="C6F88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C015DA"/>
    <w:multiLevelType w:val="multilevel"/>
    <w:tmpl w:val="276A7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F10830"/>
    <w:multiLevelType w:val="multilevel"/>
    <w:tmpl w:val="7CE25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7161A5"/>
    <w:multiLevelType w:val="multilevel"/>
    <w:tmpl w:val="76F86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0F46A7"/>
    <w:multiLevelType w:val="multilevel"/>
    <w:tmpl w:val="8C867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982402"/>
    <w:multiLevelType w:val="multilevel"/>
    <w:tmpl w:val="4216B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A33B77"/>
    <w:multiLevelType w:val="multilevel"/>
    <w:tmpl w:val="05000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3E0212"/>
    <w:multiLevelType w:val="multilevel"/>
    <w:tmpl w:val="20863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C55225"/>
    <w:multiLevelType w:val="multilevel"/>
    <w:tmpl w:val="1B56F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B74CD5"/>
    <w:multiLevelType w:val="multilevel"/>
    <w:tmpl w:val="87486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FD5F29"/>
    <w:multiLevelType w:val="multilevel"/>
    <w:tmpl w:val="DEC6D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E3D6CA9"/>
    <w:multiLevelType w:val="multilevel"/>
    <w:tmpl w:val="A094E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0C6E8A"/>
    <w:multiLevelType w:val="multilevel"/>
    <w:tmpl w:val="EFF88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03024FD"/>
    <w:multiLevelType w:val="multilevel"/>
    <w:tmpl w:val="63AAE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19A6C93"/>
    <w:multiLevelType w:val="multilevel"/>
    <w:tmpl w:val="44445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633436D"/>
    <w:multiLevelType w:val="multilevel"/>
    <w:tmpl w:val="D8E0A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8FC3155"/>
    <w:multiLevelType w:val="multilevel"/>
    <w:tmpl w:val="97A4E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B73456B"/>
    <w:multiLevelType w:val="multilevel"/>
    <w:tmpl w:val="DA440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BC91C2F"/>
    <w:multiLevelType w:val="multilevel"/>
    <w:tmpl w:val="D9041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D824A79"/>
    <w:multiLevelType w:val="multilevel"/>
    <w:tmpl w:val="9B2EC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0342232"/>
    <w:multiLevelType w:val="multilevel"/>
    <w:tmpl w:val="02BA0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16C6665"/>
    <w:multiLevelType w:val="multilevel"/>
    <w:tmpl w:val="194AA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2E44D48"/>
    <w:multiLevelType w:val="multilevel"/>
    <w:tmpl w:val="F942F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30D4EB9"/>
    <w:multiLevelType w:val="multilevel"/>
    <w:tmpl w:val="9CF84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4C1283B"/>
    <w:multiLevelType w:val="multilevel"/>
    <w:tmpl w:val="12EEB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775757E"/>
    <w:multiLevelType w:val="multilevel"/>
    <w:tmpl w:val="56268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A401CED"/>
    <w:multiLevelType w:val="multilevel"/>
    <w:tmpl w:val="EC4CC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AD14F44"/>
    <w:multiLevelType w:val="multilevel"/>
    <w:tmpl w:val="2FD08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FC97273"/>
    <w:multiLevelType w:val="multilevel"/>
    <w:tmpl w:val="CBBA5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38A0365"/>
    <w:multiLevelType w:val="multilevel"/>
    <w:tmpl w:val="C7AE0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43E6884"/>
    <w:multiLevelType w:val="multilevel"/>
    <w:tmpl w:val="B91CE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77B1D53"/>
    <w:multiLevelType w:val="multilevel"/>
    <w:tmpl w:val="5D620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DD007B7"/>
    <w:multiLevelType w:val="multilevel"/>
    <w:tmpl w:val="2F94A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E271EDB"/>
    <w:multiLevelType w:val="multilevel"/>
    <w:tmpl w:val="D7905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ED668B2"/>
    <w:multiLevelType w:val="multilevel"/>
    <w:tmpl w:val="6CEE7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11E65DB"/>
    <w:multiLevelType w:val="multilevel"/>
    <w:tmpl w:val="78944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2A0294D"/>
    <w:multiLevelType w:val="multilevel"/>
    <w:tmpl w:val="3A460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3124922"/>
    <w:multiLevelType w:val="multilevel"/>
    <w:tmpl w:val="9E0E1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3240CCD"/>
    <w:multiLevelType w:val="multilevel"/>
    <w:tmpl w:val="AEA0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3531A4E"/>
    <w:multiLevelType w:val="multilevel"/>
    <w:tmpl w:val="9B06B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81C12B3"/>
    <w:multiLevelType w:val="multilevel"/>
    <w:tmpl w:val="348A1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AEE6233"/>
    <w:multiLevelType w:val="multilevel"/>
    <w:tmpl w:val="F9864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B722788"/>
    <w:multiLevelType w:val="multilevel"/>
    <w:tmpl w:val="9594B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DB01E9A"/>
    <w:multiLevelType w:val="multilevel"/>
    <w:tmpl w:val="3CC6C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EEE4A90"/>
    <w:multiLevelType w:val="multilevel"/>
    <w:tmpl w:val="7F52E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5207661">
    <w:abstractNumId w:val="55"/>
  </w:num>
  <w:num w:numId="2" w16cid:durableId="1423648239">
    <w:abstractNumId w:val="27"/>
  </w:num>
  <w:num w:numId="3" w16cid:durableId="1001078005">
    <w:abstractNumId w:val="52"/>
  </w:num>
  <w:num w:numId="4" w16cid:durableId="1715738814">
    <w:abstractNumId w:val="29"/>
  </w:num>
  <w:num w:numId="5" w16cid:durableId="1384522002">
    <w:abstractNumId w:val="49"/>
  </w:num>
  <w:num w:numId="6" w16cid:durableId="551842863">
    <w:abstractNumId w:val="44"/>
  </w:num>
  <w:num w:numId="7" w16cid:durableId="389812634">
    <w:abstractNumId w:val="58"/>
  </w:num>
  <w:num w:numId="8" w16cid:durableId="1791051790">
    <w:abstractNumId w:val="1"/>
  </w:num>
  <w:num w:numId="9" w16cid:durableId="7030634">
    <w:abstractNumId w:val="8"/>
  </w:num>
  <w:num w:numId="10" w16cid:durableId="1720398175">
    <w:abstractNumId w:val="47"/>
  </w:num>
  <w:num w:numId="11" w16cid:durableId="1152330494">
    <w:abstractNumId w:val="32"/>
  </w:num>
  <w:num w:numId="12" w16cid:durableId="531308590">
    <w:abstractNumId w:val="9"/>
  </w:num>
  <w:num w:numId="13" w16cid:durableId="1471442608">
    <w:abstractNumId w:val="30"/>
  </w:num>
  <w:num w:numId="14" w16cid:durableId="836267146">
    <w:abstractNumId w:val="41"/>
  </w:num>
  <w:num w:numId="15" w16cid:durableId="600603301">
    <w:abstractNumId w:val="24"/>
  </w:num>
  <w:num w:numId="16" w16cid:durableId="1716661863">
    <w:abstractNumId w:val="40"/>
  </w:num>
  <w:num w:numId="17" w16cid:durableId="138769877">
    <w:abstractNumId w:val="43"/>
  </w:num>
  <w:num w:numId="18" w16cid:durableId="1746611290">
    <w:abstractNumId w:val="34"/>
  </w:num>
  <w:num w:numId="19" w16cid:durableId="822697201">
    <w:abstractNumId w:val="18"/>
  </w:num>
  <w:num w:numId="20" w16cid:durableId="1418165504">
    <w:abstractNumId w:val="20"/>
  </w:num>
  <w:num w:numId="21" w16cid:durableId="1637681380">
    <w:abstractNumId w:val="31"/>
  </w:num>
  <w:num w:numId="22" w16cid:durableId="387190955">
    <w:abstractNumId w:val="35"/>
  </w:num>
  <w:num w:numId="23" w16cid:durableId="1961255170">
    <w:abstractNumId w:val="12"/>
  </w:num>
  <w:num w:numId="24" w16cid:durableId="1751123412">
    <w:abstractNumId w:val="48"/>
  </w:num>
  <w:num w:numId="25" w16cid:durableId="1013804431">
    <w:abstractNumId w:val="22"/>
  </w:num>
  <w:num w:numId="26" w16cid:durableId="213272939">
    <w:abstractNumId w:val="39"/>
  </w:num>
  <w:num w:numId="27" w16cid:durableId="1979609532">
    <w:abstractNumId w:val="13"/>
  </w:num>
  <w:num w:numId="28" w16cid:durableId="249462602">
    <w:abstractNumId w:val="7"/>
  </w:num>
  <w:num w:numId="29" w16cid:durableId="1987541741">
    <w:abstractNumId w:val="15"/>
  </w:num>
  <w:num w:numId="30" w16cid:durableId="486939575">
    <w:abstractNumId w:val="14"/>
  </w:num>
  <w:num w:numId="31" w16cid:durableId="767962820">
    <w:abstractNumId w:val="2"/>
  </w:num>
  <w:num w:numId="32" w16cid:durableId="1618759135">
    <w:abstractNumId w:val="38"/>
  </w:num>
  <w:num w:numId="33" w16cid:durableId="160390730">
    <w:abstractNumId w:val="25"/>
  </w:num>
  <w:num w:numId="34" w16cid:durableId="1945071826">
    <w:abstractNumId w:val="16"/>
  </w:num>
  <w:num w:numId="35" w16cid:durableId="617567752">
    <w:abstractNumId w:val="51"/>
  </w:num>
  <w:num w:numId="36" w16cid:durableId="2137210552">
    <w:abstractNumId w:val="17"/>
  </w:num>
  <w:num w:numId="37" w16cid:durableId="1828548994">
    <w:abstractNumId w:val="42"/>
  </w:num>
  <w:num w:numId="38" w16cid:durableId="1325545258">
    <w:abstractNumId w:val="36"/>
  </w:num>
  <w:num w:numId="39" w16cid:durableId="1764690934">
    <w:abstractNumId w:val="60"/>
  </w:num>
  <w:num w:numId="40" w16cid:durableId="1094937186">
    <w:abstractNumId w:val="4"/>
  </w:num>
  <w:num w:numId="41" w16cid:durableId="230849841">
    <w:abstractNumId w:val="59"/>
  </w:num>
  <w:num w:numId="42" w16cid:durableId="253171649">
    <w:abstractNumId w:val="6"/>
  </w:num>
  <w:num w:numId="43" w16cid:durableId="1886091941">
    <w:abstractNumId w:val="53"/>
  </w:num>
  <w:num w:numId="44" w16cid:durableId="1799100762">
    <w:abstractNumId w:val="45"/>
  </w:num>
  <w:num w:numId="45" w16cid:durableId="2143111733">
    <w:abstractNumId w:val="26"/>
  </w:num>
  <w:num w:numId="46" w16cid:durableId="2052412170">
    <w:abstractNumId w:val="5"/>
  </w:num>
  <w:num w:numId="47" w16cid:durableId="2134251161">
    <w:abstractNumId w:val="56"/>
  </w:num>
  <w:num w:numId="48" w16cid:durableId="165558882">
    <w:abstractNumId w:val="23"/>
  </w:num>
  <w:num w:numId="49" w16cid:durableId="1489709875">
    <w:abstractNumId w:val="54"/>
  </w:num>
  <w:num w:numId="50" w16cid:durableId="1384134242">
    <w:abstractNumId w:val="50"/>
  </w:num>
  <w:num w:numId="51" w16cid:durableId="1782453966">
    <w:abstractNumId w:val="10"/>
  </w:num>
  <w:num w:numId="52" w16cid:durableId="1858541821">
    <w:abstractNumId w:val="28"/>
  </w:num>
  <w:num w:numId="53" w16cid:durableId="1630436409">
    <w:abstractNumId w:val="37"/>
  </w:num>
  <w:num w:numId="54" w16cid:durableId="2023821215">
    <w:abstractNumId w:val="57"/>
  </w:num>
  <w:num w:numId="55" w16cid:durableId="709190129">
    <w:abstractNumId w:val="61"/>
  </w:num>
  <w:num w:numId="56" w16cid:durableId="1036738674">
    <w:abstractNumId w:val="46"/>
  </w:num>
  <w:num w:numId="57" w16cid:durableId="1424104764">
    <w:abstractNumId w:val="33"/>
  </w:num>
  <w:num w:numId="58" w16cid:durableId="1118142355">
    <w:abstractNumId w:val="19"/>
  </w:num>
  <w:num w:numId="59" w16cid:durableId="2008173490">
    <w:abstractNumId w:val="0"/>
  </w:num>
  <w:num w:numId="60" w16cid:durableId="1150055555">
    <w:abstractNumId w:val="21"/>
  </w:num>
  <w:num w:numId="61" w16cid:durableId="399376536">
    <w:abstractNumId w:val="11"/>
  </w:num>
  <w:num w:numId="62" w16cid:durableId="527837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A26"/>
    <w:rsid w:val="00007EEB"/>
    <w:rsid w:val="000600E8"/>
    <w:rsid w:val="000633D5"/>
    <w:rsid w:val="000A2EBB"/>
    <w:rsid w:val="000A361B"/>
    <w:rsid w:val="001C3124"/>
    <w:rsid w:val="001D2C3D"/>
    <w:rsid w:val="001E77DF"/>
    <w:rsid w:val="00232477"/>
    <w:rsid w:val="00330E16"/>
    <w:rsid w:val="003731CB"/>
    <w:rsid w:val="003B3828"/>
    <w:rsid w:val="003C5DF1"/>
    <w:rsid w:val="003F2609"/>
    <w:rsid w:val="00561CA7"/>
    <w:rsid w:val="006B1F70"/>
    <w:rsid w:val="006B226A"/>
    <w:rsid w:val="006C4A2B"/>
    <w:rsid w:val="007C5452"/>
    <w:rsid w:val="007D2C4D"/>
    <w:rsid w:val="0085094D"/>
    <w:rsid w:val="008759F6"/>
    <w:rsid w:val="00941590"/>
    <w:rsid w:val="00953ACF"/>
    <w:rsid w:val="009F3A26"/>
    <w:rsid w:val="00A0012A"/>
    <w:rsid w:val="00A20698"/>
    <w:rsid w:val="00A42818"/>
    <w:rsid w:val="00A44AE5"/>
    <w:rsid w:val="00A52DA0"/>
    <w:rsid w:val="00A92BDB"/>
    <w:rsid w:val="00AA405C"/>
    <w:rsid w:val="00AD1E21"/>
    <w:rsid w:val="00B22BCC"/>
    <w:rsid w:val="00B674F4"/>
    <w:rsid w:val="00BC2C7E"/>
    <w:rsid w:val="00BC41CC"/>
    <w:rsid w:val="00BD0D4C"/>
    <w:rsid w:val="00BD735C"/>
    <w:rsid w:val="00BF326B"/>
    <w:rsid w:val="00D12074"/>
    <w:rsid w:val="00D919C5"/>
    <w:rsid w:val="00DC5BB6"/>
    <w:rsid w:val="00DF091B"/>
    <w:rsid w:val="00E3267F"/>
    <w:rsid w:val="00E37CC7"/>
    <w:rsid w:val="00F331BE"/>
    <w:rsid w:val="00F73A15"/>
    <w:rsid w:val="00FD796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4A96B"/>
  <w15:chartTrackingRefBased/>
  <w15:docId w15:val="{FDF5AAED-7BDF-49B9-969E-0896793B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4F4"/>
  </w:style>
  <w:style w:type="paragraph" w:styleId="Heading1">
    <w:name w:val="heading 1"/>
    <w:basedOn w:val="Normal"/>
    <w:next w:val="Normal"/>
    <w:link w:val="Heading1Char"/>
    <w:uiPriority w:val="9"/>
    <w:qFormat/>
    <w:rsid w:val="009F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A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A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A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A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A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A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A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A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A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A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A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A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A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A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A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A26"/>
    <w:rPr>
      <w:rFonts w:eastAsiaTheme="majorEastAsia" w:cstheme="majorBidi"/>
      <w:color w:val="272727" w:themeColor="text1" w:themeTint="D8"/>
    </w:rPr>
  </w:style>
  <w:style w:type="paragraph" w:styleId="Title">
    <w:name w:val="Title"/>
    <w:basedOn w:val="Normal"/>
    <w:next w:val="Normal"/>
    <w:link w:val="TitleChar"/>
    <w:uiPriority w:val="10"/>
    <w:qFormat/>
    <w:rsid w:val="009F3A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A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A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A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A26"/>
    <w:pPr>
      <w:spacing w:before="160"/>
      <w:jc w:val="center"/>
    </w:pPr>
    <w:rPr>
      <w:i/>
      <w:iCs/>
      <w:color w:val="404040" w:themeColor="text1" w:themeTint="BF"/>
    </w:rPr>
  </w:style>
  <w:style w:type="character" w:customStyle="1" w:styleId="QuoteChar">
    <w:name w:val="Quote Char"/>
    <w:basedOn w:val="DefaultParagraphFont"/>
    <w:link w:val="Quote"/>
    <w:uiPriority w:val="29"/>
    <w:rsid w:val="009F3A26"/>
    <w:rPr>
      <w:i/>
      <w:iCs/>
      <w:color w:val="404040" w:themeColor="text1" w:themeTint="BF"/>
    </w:rPr>
  </w:style>
  <w:style w:type="paragraph" w:styleId="ListParagraph">
    <w:name w:val="List Paragraph"/>
    <w:basedOn w:val="Normal"/>
    <w:uiPriority w:val="34"/>
    <w:qFormat/>
    <w:rsid w:val="009F3A26"/>
    <w:pPr>
      <w:ind w:left="720"/>
      <w:contextualSpacing/>
    </w:pPr>
  </w:style>
  <w:style w:type="character" w:styleId="IntenseEmphasis">
    <w:name w:val="Intense Emphasis"/>
    <w:basedOn w:val="DefaultParagraphFont"/>
    <w:uiPriority w:val="21"/>
    <w:qFormat/>
    <w:rsid w:val="009F3A26"/>
    <w:rPr>
      <w:i/>
      <w:iCs/>
      <w:color w:val="0F4761" w:themeColor="accent1" w:themeShade="BF"/>
    </w:rPr>
  </w:style>
  <w:style w:type="paragraph" w:styleId="IntenseQuote">
    <w:name w:val="Intense Quote"/>
    <w:basedOn w:val="Normal"/>
    <w:next w:val="Normal"/>
    <w:link w:val="IntenseQuoteChar"/>
    <w:uiPriority w:val="30"/>
    <w:qFormat/>
    <w:rsid w:val="009F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A26"/>
    <w:rPr>
      <w:i/>
      <w:iCs/>
      <w:color w:val="0F4761" w:themeColor="accent1" w:themeShade="BF"/>
    </w:rPr>
  </w:style>
  <w:style w:type="character" w:styleId="IntenseReference">
    <w:name w:val="Intense Reference"/>
    <w:basedOn w:val="DefaultParagraphFont"/>
    <w:uiPriority w:val="32"/>
    <w:qFormat/>
    <w:rsid w:val="009F3A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01782">
      <w:bodyDiv w:val="1"/>
      <w:marLeft w:val="0"/>
      <w:marRight w:val="0"/>
      <w:marTop w:val="0"/>
      <w:marBottom w:val="0"/>
      <w:divBdr>
        <w:top w:val="none" w:sz="0" w:space="0" w:color="auto"/>
        <w:left w:val="none" w:sz="0" w:space="0" w:color="auto"/>
        <w:bottom w:val="none" w:sz="0" w:space="0" w:color="auto"/>
        <w:right w:val="none" w:sz="0" w:space="0" w:color="auto"/>
      </w:divBdr>
    </w:div>
    <w:div w:id="18094268">
      <w:bodyDiv w:val="1"/>
      <w:marLeft w:val="0"/>
      <w:marRight w:val="0"/>
      <w:marTop w:val="0"/>
      <w:marBottom w:val="0"/>
      <w:divBdr>
        <w:top w:val="none" w:sz="0" w:space="0" w:color="auto"/>
        <w:left w:val="none" w:sz="0" w:space="0" w:color="auto"/>
        <w:bottom w:val="none" w:sz="0" w:space="0" w:color="auto"/>
        <w:right w:val="none" w:sz="0" w:space="0" w:color="auto"/>
      </w:divBdr>
    </w:div>
    <w:div w:id="136269467">
      <w:bodyDiv w:val="1"/>
      <w:marLeft w:val="0"/>
      <w:marRight w:val="0"/>
      <w:marTop w:val="0"/>
      <w:marBottom w:val="0"/>
      <w:divBdr>
        <w:top w:val="none" w:sz="0" w:space="0" w:color="auto"/>
        <w:left w:val="none" w:sz="0" w:space="0" w:color="auto"/>
        <w:bottom w:val="none" w:sz="0" w:space="0" w:color="auto"/>
        <w:right w:val="none" w:sz="0" w:space="0" w:color="auto"/>
      </w:divBdr>
    </w:div>
    <w:div w:id="438381022">
      <w:bodyDiv w:val="1"/>
      <w:marLeft w:val="0"/>
      <w:marRight w:val="0"/>
      <w:marTop w:val="0"/>
      <w:marBottom w:val="0"/>
      <w:divBdr>
        <w:top w:val="none" w:sz="0" w:space="0" w:color="auto"/>
        <w:left w:val="none" w:sz="0" w:space="0" w:color="auto"/>
        <w:bottom w:val="none" w:sz="0" w:space="0" w:color="auto"/>
        <w:right w:val="none" w:sz="0" w:space="0" w:color="auto"/>
      </w:divBdr>
    </w:div>
    <w:div w:id="690642869">
      <w:bodyDiv w:val="1"/>
      <w:marLeft w:val="0"/>
      <w:marRight w:val="0"/>
      <w:marTop w:val="0"/>
      <w:marBottom w:val="0"/>
      <w:divBdr>
        <w:top w:val="none" w:sz="0" w:space="0" w:color="auto"/>
        <w:left w:val="none" w:sz="0" w:space="0" w:color="auto"/>
        <w:bottom w:val="none" w:sz="0" w:space="0" w:color="auto"/>
        <w:right w:val="none" w:sz="0" w:space="0" w:color="auto"/>
      </w:divBdr>
      <w:divsChild>
        <w:div w:id="1548834896">
          <w:marLeft w:val="0"/>
          <w:marRight w:val="0"/>
          <w:marTop w:val="0"/>
          <w:marBottom w:val="0"/>
          <w:divBdr>
            <w:top w:val="none" w:sz="0" w:space="0" w:color="auto"/>
            <w:left w:val="none" w:sz="0" w:space="0" w:color="auto"/>
            <w:bottom w:val="none" w:sz="0" w:space="0" w:color="auto"/>
            <w:right w:val="none" w:sz="0" w:space="0" w:color="auto"/>
          </w:divBdr>
          <w:divsChild>
            <w:div w:id="61998533">
              <w:marLeft w:val="0"/>
              <w:marRight w:val="0"/>
              <w:marTop w:val="0"/>
              <w:marBottom w:val="0"/>
              <w:divBdr>
                <w:top w:val="none" w:sz="0" w:space="0" w:color="auto"/>
                <w:left w:val="none" w:sz="0" w:space="0" w:color="auto"/>
                <w:bottom w:val="none" w:sz="0" w:space="0" w:color="auto"/>
                <w:right w:val="none" w:sz="0" w:space="0" w:color="auto"/>
              </w:divBdr>
              <w:divsChild>
                <w:div w:id="1129015657">
                  <w:marLeft w:val="0"/>
                  <w:marRight w:val="0"/>
                  <w:marTop w:val="0"/>
                  <w:marBottom w:val="0"/>
                  <w:divBdr>
                    <w:top w:val="none" w:sz="0" w:space="0" w:color="auto"/>
                    <w:left w:val="none" w:sz="0" w:space="0" w:color="auto"/>
                    <w:bottom w:val="none" w:sz="0" w:space="0" w:color="auto"/>
                    <w:right w:val="none" w:sz="0" w:space="0" w:color="auto"/>
                  </w:divBdr>
                  <w:divsChild>
                    <w:div w:id="237906148">
                      <w:marLeft w:val="0"/>
                      <w:marRight w:val="0"/>
                      <w:marTop w:val="0"/>
                      <w:marBottom w:val="0"/>
                      <w:divBdr>
                        <w:top w:val="none" w:sz="0" w:space="0" w:color="auto"/>
                        <w:left w:val="none" w:sz="0" w:space="0" w:color="auto"/>
                        <w:bottom w:val="none" w:sz="0" w:space="0" w:color="auto"/>
                        <w:right w:val="none" w:sz="0" w:space="0" w:color="auto"/>
                      </w:divBdr>
                      <w:divsChild>
                        <w:div w:id="1932855036">
                          <w:marLeft w:val="0"/>
                          <w:marRight w:val="0"/>
                          <w:marTop w:val="0"/>
                          <w:marBottom w:val="0"/>
                          <w:divBdr>
                            <w:top w:val="none" w:sz="0" w:space="0" w:color="auto"/>
                            <w:left w:val="none" w:sz="0" w:space="0" w:color="auto"/>
                            <w:bottom w:val="none" w:sz="0" w:space="0" w:color="auto"/>
                            <w:right w:val="none" w:sz="0" w:space="0" w:color="auto"/>
                          </w:divBdr>
                          <w:divsChild>
                            <w:div w:id="140117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7316483">
      <w:bodyDiv w:val="1"/>
      <w:marLeft w:val="0"/>
      <w:marRight w:val="0"/>
      <w:marTop w:val="0"/>
      <w:marBottom w:val="0"/>
      <w:divBdr>
        <w:top w:val="none" w:sz="0" w:space="0" w:color="auto"/>
        <w:left w:val="none" w:sz="0" w:space="0" w:color="auto"/>
        <w:bottom w:val="none" w:sz="0" w:space="0" w:color="auto"/>
        <w:right w:val="none" w:sz="0" w:space="0" w:color="auto"/>
      </w:divBdr>
    </w:div>
    <w:div w:id="767316433">
      <w:bodyDiv w:val="1"/>
      <w:marLeft w:val="0"/>
      <w:marRight w:val="0"/>
      <w:marTop w:val="0"/>
      <w:marBottom w:val="0"/>
      <w:divBdr>
        <w:top w:val="none" w:sz="0" w:space="0" w:color="auto"/>
        <w:left w:val="none" w:sz="0" w:space="0" w:color="auto"/>
        <w:bottom w:val="none" w:sz="0" w:space="0" w:color="auto"/>
        <w:right w:val="none" w:sz="0" w:space="0" w:color="auto"/>
      </w:divBdr>
    </w:div>
    <w:div w:id="851142582">
      <w:bodyDiv w:val="1"/>
      <w:marLeft w:val="0"/>
      <w:marRight w:val="0"/>
      <w:marTop w:val="0"/>
      <w:marBottom w:val="0"/>
      <w:divBdr>
        <w:top w:val="none" w:sz="0" w:space="0" w:color="auto"/>
        <w:left w:val="none" w:sz="0" w:space="0" w:color="auto"/>
        <w:bottom w:val="none" w:sz="0" w:space="0" w:color="auto"/>
        <w:right w:val="none" w:sz="0" w:space="0" w:color="auto"/>
      </w:divBdr>
      <w:divsChild>
        <w:div w:id="2078941618">
          <w:marLeft w:val="0"/>
          <w:marRight w:val="0"/>
          <w:marTop w:val="0"/>
          <w:marBottom w:val="0"/>
          <w:divBdr>
            <w:top w:val="none" w:sz="0" w:space="0" w:color="auto"/>
            <w:left w:val="none" w:sz="0" w:space="0" w:color="auto"/>
            <w:bottom w:val="none" w:sz="0" w:space="0" w:color="auto"/>
            <w:right w:val="none" w:sz="0" w:space="0" w:color="auto"/>
          </w:divBdr>
        </w:div>
      </w:divsChild>
    </w:div>
    <w:div w:id="868761031">
      <w:bodyDiv w:val="1"/>
      <w:marLeft w:val="0"/>
      <w:marRight w:val="0"/>
      <w:marTop w:val="0"/>
      <w:marBottom w:val="0"/>
      <w:divBdr>
        <w:top w:val="none" w:sz="0" w:space="0" w:color="auto"/>
        <w:left w:val="none" w:sz="0" w:space="0" w:color="auto"/>
        <w:bottom w:val="none" w:sz="0" w:space="0" w:color="auto"/>
        <w:right w:val="none" w:sz="0" w:space="0" w:color="auto"/>
      </w:divBdr>
    </w:div>
    <w:div w:id="1200244418">
      <w:bodyDiv w:val="1"/>
      <w:marLeft w:val="0"/>
      <w:marRight w:val="0"/>
      <w:marTop w:val="0"/>
      <w:marBottom w:val="0"/>
      <w:divBdr>
        <w:top w:val="none" w:sz="0" w:space="0" w:color="auto"/>
        <w:left w:val="none" w:sz="0" w:space="0" w:color="auto"/>
        <w:bottom w:val="none" w:sz="0" w:space="0" w:color="auto"/>
        <w:right w:val="none" w:sz="0" w:space="0" w:color="auto"/>
      </w:divBdr>
    </w:div>
    <w:div w:id="1323503783">
      <w:bodyDiv w:val="1"/>
      <w:marLeft w:val="0"/>
      <w:marRight w:val="0"/>
      <w:marTop w:val="0"/>
      <w:marBottom w:val="0"/>
      <w:divBdr>
        <w:top w:val="none" w:sz="0" w:space="0" w:color="auto"/>
        <w:left w:val="none" w:sz="0" w:space="0" w:color="auto"/>
        <w:bottom w:val="none" w:sz="0" w:space="0" w:color="auto"/>
        <w:right w:val="none" w:sz="0" w:space="0" w:color="auto"/>
      </w:divBdr>
    </w:div>
    <w:div w:id="1440376164">
      <w:bodyDiv w:val="1"/>
      <w:marLeft w:val="0"/>
      <w:marRight w:val="0"/>
      <w:marTop w:val="0"/>
      <w:marBottom w:val="0"/>
      <w:divBdr>
        <w:top w:val="none" w:sz="0" w:space="0" w:color="auto"/>
        <w:left w:val="none" w:sz="0" w:space="0" w:color="auto"/>
        <w:bottom w:val="none" w:sz="0" w:space="0" w:color="auto"/>
        <w:right w:val="none" w:sz="0" w:space="0" w:color="auto"/>
      </w:divBdr>
    </w:div>
    <w:div w:id="1653557952">
      <w:bodyDiv w:val="1"/>
      <w:marLeft w:val="0"/>
      <w:marRight w:val="0"/>
      <w:marTop w:val="0"/>
      <w:marBottom w:val="0"/>
      <w:divBdr>
        <w:top w:val="none" w:sz="0" w:space="0" w:color="auto"/>
        <w:left w:val="none" w:sz="0" w:space="0" w:color="auto"/>
        <w:bottom w:val="none" w:sz="0" w:space="0" w:color="auto"/>
        <w:right w:val="none" w:sz="0" w:space="0" w:color="auto"/>
      </w:divBdr>
    </w:div>
    <w:div w:id="1998027437">
      <w:bodyDiv w:val="1"/>
      <w:marLeft w:val="0"/>
      <w:marRight w:val="0"/>
      <w:marTop w:val="0"/>
      <w:marBottom w:val="0"/>
      <w:divBdr>
        <w:top w:val="none" w:sz="0" w:space="0" w:color="auto"/>
        <w:left w:val="none" w:sz="0" w:space="0" w:color="auto"/>
        <w:bottom w:val="none" w:sz="0" w:space="0" w:color="auto"/>
        <w:right w:val="none" w:sz="0" w:space="0" w:color="auto"/>
      </w:divBdr>
    </w:div>
    <w:div w:id="213767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22</Pages>
  <Words>6725</Words>
  <Characters>45869</Characters>
  <Application>Microsoft Office Word</Application>
  <DocSecurity>0</DocSecurity>
  <Lines>716</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KAMASA D.A</dc:creator>
  <cp:keywords/>
  <dc:description/>
  <cp:lastModifiedBy>KAMASA D.A</cp:lastModifiedBy>
  <cp:revision>47</cp:revision>
  <dcterms:created xsi:type="dcterms:W3CDTF">2024-09-20T22:09:00Z</dcterms:created>
  <dcterms:modified xsi:type="dcterms:W3CDTF">2024-09-21T00:06:00Z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d978053c-926f-4a62-a133-23bb5ddcdf4e</vt:lpwstr>
  </property>
</Properties>
</file>